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1"/>
          <w:i w:val="0"/>
          <w:smallCaps w:val="0"/>
          <w:strike w:val="0"/>
          <w:color w:val="000000"/>
          <w:sz w:val="72"/>
          <w:szCs w:val="72"/>
          <w:u w:val="none"/>
          <w:shd w:fill="auto" w:val="clear"/>
          <w:vertAlign w:val="baseline"/>
        </w:rPr>
      </w:pPr>
      <w:r w:rsidDel="00000000" w:rsidR="00000000" w:rsidRPr="00000000">
        <w:rPr>
          <w:rFonts w:ascii="Calibri" w:cs="Calibri" w:eastAsia="Calibri" w:hAnsi="Calibri"/>
          <w:b w:val="1"/>
          <w:i w:val="0"/>
          <w:smallCaps w:val="0"/>
          <w:strike w:val="0"/>
          <w:color w:val="000000"/>
          <w:sz w:val="72"/>
          <w:szCs w:val="72"/>
          <w:u w:val="none"/>
          <w:shd w:fill="auto" w:val="clear"/>
          <w:vertAlign w:val="baseline"/>
          <w:rtl w:val="0"/>
        </w:rPr>
        <w:t xml:space="preserve">PERSONERIA EN LINEA</w:t>
      </w:r>
    </w:p>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89cb"/>
          <w:sz w:val="56"/>
          <w:szCs w:val="56"/>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1"/>
          <w:i w:val="0"/>
          <w:smallCaps w:val="0"/>
          <w:strike w:val="0"/>
          <w:color w:val="0089cb"/>
          <w:sz w:val="48"/>
          <w:szCs w:val="48"/>
          <w:u w:val="none"/>
          <w:shd w:fill="auto" w:val="clear"/>
          <w:vertAlign w:val="baseline"/>
        </w:rPr>
      </w:pPr>
      <w:r w:rsidDel="00000000" w:rsidR="00000000" w:rsidRPr="00000000">
        <w:rPr>
          <w:rFonts w:ascii="Calibri" w:cs="Calibri" w:eastAsia="Calibri" w:hAnsi="Calibri"/>
          <w:b w:val="1"/>
          <w:i w:val="0"/>
          <w:smallCaps w:val="0"/>
          <w:strike w:val="0"/>
          <w:color w:val="0089cb"/>
          <w:sz w:val="48"/>
          <w:szCs w:val="48"/>
          <w:u w:val="none"/>
          <w:shd w:fill="auto" w:val="clear"/>
          <w:vertAlign w:val="baseline"/>
          <w:rtl w:val="0"/>
        </w:rPr>
        <w:t xml:space="preserve">PLAN DE PROYECTO</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0"/>
          <w:i w:val="0"/>
          <w:smallCaps w:val="0"/>
          <w:strike w:val="0"/>
          <w:color w:val="0089cb"/>
          <w:sz w:val="48"/>
          <w:szCs w:val="48"/>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0"/>
          <w:i w:val="0"/>
          <w:smallCaps w:val="0"/>
          <w:strike w:val="0"/>
          <w:color w:val="0089cb"/>
          <w:sz w:val="48"/>
          <w:szCs w:val="48"/>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0"/>
          <w:i w:val="0"/>
          <w:smallCaps w:val="0"/>
          <w:strike w:val="0"/>
          <w:color w:val="0089cb"/>
          <w:sz w:val="48"/>
          <w:szCs w:val="48"/>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-363</wp:posOffset>
            </wp:positionH>
            <wp:positionV relativeFrom="paragraph">
              <wp:posOffset>84328</wp:posOffset>
            </wp:positionV>
            <wp:extent cx="3381201" cy="1388282"/>
            <wp:effectExtent b="9525" l="9525" r="9525" t="9525"/>
            <wp:wrapNone/>
            <wp:docPr descr="C:\Documents and Settings\Administrador\Mis documentos\Mis imágenes\Nueva imagen (1).png" id="1" name="image3.png"/>
            <a:graphic>
              <a:graphicData uri="http://schemas.openxmlformats.org/drawingml/2006/picture">
                <pic:pic>
                  <pic:nvPicPr>
                    <pic:cNvPr descr="C:\Documents and Settings\Administrador\Mis documentos\Mis imágenes\Nueva imagen (1).png" id="0" name="image3.png"/>
                    <pic:cNvPicPr preferRelativeResize="0"/>
                  </pic:nvPicPr>
                  <pic:blipFill>
                    <a:blip r:embed="rId6"/>
                    <a:srcRect b="0" l="0" r="0" t="0"/>
                    <a:stretch>
                      <a:fillRect/>
                    </a:stretch>
                  </pic:blipFill>
                  <pic:spPr>
                    <a:xfrm>
                      <a:off x="0" y="0"/>
                      <a:ext cx="3381201" cy="1388282"/>
                    </a:xfrm>
                    <a:prstGeom prst="rect"/>
                    <a:ln w="9525">
                      <a:solidFill>
                        <a:srgbClr val="FFFFFF"/>
                      </a:solidFill>
                      <a:prstDash val="solid"/>
                    </a:ln>
                  </pic:spPr>
                </pic:pic>
              </a:graphicData>
            </a:graphic>
          </wp:anchor>
        </w:drawing>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1"/>
          <w:i w:val="0"/>
          <w:smallCaps w:val="0"/>
          <w:strike w:val="0"/>
          <w:color w:val="1f497d"/>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1"/>
          <w:i w:val="0"/>
          <w:smallCaps w:val="0"/>
          <w:strike w:val="0"/>
          <w:color w:val="1f497d"/>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1A">
      <w:pPr>
        <w:widowControl w:val="0"/>
        <w:tabs>
          <w:tab w:val="center" w:pos="4111"/>
          <w:tab w:val="center" w:pos="4419"/>
          <w:tab w:val="right" w:pos="8838"/>
        </w:tabs>
        <w:contextualSpacing w:val="0"/>
        <w:jc w:val="right"/>
        <w:rPr>
          <w:rFonts w:ascii="Calibri" w:cs="Calibri" w:eastAsia="Calibri" w:hAnsi="Calibri"/>
          <w:b w:val="1"/>
          <w:color w:val="1f497d"/>
          <w:sz w:val="22"/>
          <w:szCs w:val="22"/>
        </w:rPr>
      </w:pPr>
      <w:r w:rsidDel="00000000" w:rsidR="00000000" w:rsidRPr="00000000">
        <w:rPr>
          <w:rtl w:val="0"/>
        </w:rPr>
      </w:r>
    </w:p>
    <w:p w:rsidR="00000000" w:rsidDel="00000000" w:rsidP="00000000" w:rsidRDefault="00000000" w:rsidRPr="00000000" w14:paraId="0000001B">
      <w:pPr>
        <w:widowControl w:val="0"/>
        <w:tabs>
          <w:tab w:val="center" w:pos="4111"/>
          <w:tab w:val="center" w:pos="4419"/>
          <w:tab w:val="right" w:pos="8838"/>
        </w:tabs>
        <w:contextualSpacing w:val="0"/>
        <w:jc w:val="right"/>
        <w:rPr>
          <w:rFonts w:ascii="Calibri" w:cs="Calibri" w:eastAsia="Calibri" w:hAnsi="Calibri"/>
          <w:b w:val="1"/>
          <w:color w:val="1f497d"/>
          <w:sz w:val="22"/>
          <w:szCs w:val="22"/>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1"/>
          <w:color w:val="1f497d"/>
          <w:sz w:val="22"/>
          <w:szCs w:val="22"/>
        </w:rPr>
        <w:sectPr>
          <w:headerReference r:id="rId7" w:type="default"/>
          <w:headerReference r:id="rId8" w:type="first"/>
          <w:footerReference r:id="rId9" w:type="default"/>
          <w:pgSz w:h="15840" w:w="12240"/>
          <w:pgMar w:bottom="1417" w:top="1417" w:left="1701" w:right="1701" w:header="709" w:footer="709"/>
          <w:pgNumType w:start="1"/>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01D">
      <w:pPr>
        <w:widowControl w:val="0"/>
        <w:tabs>
          <w:tab w:val="center" w:pos="4111"/>
          <w:tab w:val="center" w:pos="4419"/>
          <w:tab w:val="right" w:pos="8838"/>
        </w:tabs>
        <w:contextualSpacing w:val="0"/>
        <w:jc w:val="right"/>
        <w:rPr>
          <w:rFonts w:ascii="Calibri" w:cs="Calibri" w:eastAsia="Calibri" w:hAnsi="Calibri"/>
          <w:b w:val="1"/>
          <w:color w:val="1f497d"/>
          <w:sz w:val="22"/>
          <w:szCs w:val="22"/>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40" w:lineRule="auto"/>
        <w:ind w:left="0" w:right="0" w:firstLine="0"/>
        <w:contextualSpacing w:val="0"/>
        <w:jc w:val="center"/>
        <w:rPr>
          <w:rFonts w:ascii="Calibri" w:cs="Calibri" w:eastAsia="Calibri" w:hAnsi="Calibri"/>
          <w:b w:val="1"/>
          <w:i w:val="0"/>
          <w:smallCaps w:val="1"/>
          <w:strike w:val="0"/>
          <w:color w:val="002060"/>
          <w:sz w:val="28"/>
          <w:szCs w:val="28"/>
          <w:u w:val="none"/>
          <w:shd w:fill="auto" w:val="clear"/>
          <w:vertAlign w:val="baseline"/>
        </w:rPr>
      </w:pPr>
      <w:r w:rsidDel="00000000" w:rsidR="00000000" w:rsidRPr="00000000">
        <w:rPr>
          <w:rFonts w:ascii="Calibri" w:cs="Calibri" w:eastAsia="Calibri" w:hAnsi="Calibri"/>
          <w:b w:val="1"/>
          <w:i w:val="0"/>
          <w:smallCaps w:val="1"/>
          <w:strike w:val="0"/>
          <w:color w:val="002060"/>
          <w:sz w:val="28"/>
          <w:szCs w:val="28"/>
          <w:u w:val="none"/>
          <w:shd w:fill="auto" w:val="clear"/>
          <w:vertAlign w:val="baseline"/>
          <w:rtl w:val="0"/>
        </w:rPr>
        <w:t xml:space="preserve">TABLA DE CONTENIDO</w:t>
      </w:r>
    </w:p>
    <w:p w:rsidR="00000000" w:rsidDel="00000000" w:rsidP="00000000" w:rsidRDefault="00000000" w:rsidRPr="00000000" w14:paraId="0000001F">
      <w:pPr>
        <w:contextualSpacing w:val="0"/>
        <w:rPr>
          <w:rFonts w:ascii="Calibri" w:cs="Calibri" w:eastAsia="Calibri" w:hAnsi="Calibri"/>
          <w:color w:val="002060"/>
          <w:sz w:val="28"/>
          <w:szCs w:val="2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gjdgxs">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GLOSARIO</w:t>
              <w:tab/>
              <w:t xml:space="preserve">3</w:t>
            </w:r>
          </w:hyperlink>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30j0zll">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1.</w:t>
            </w:r>
          </w:hyperlink>
          <w:hyperlink w:anchor="_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_30j0zll \h </w:instrText>
            <w:fldChar w:fldCharType="separate"/>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INTRODUCCIÓN</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1fob9te">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2.</w:t>
            </w:r>
          </w:hyperlink>
          <w:hyperlink w:anchor="_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_1fob9te \h </w:instrText>
            <w:fldChar w:fldCharType="separate"/>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NECESIDADES</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3znysh7">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3.</w:t>
            </w:r>
          </w:hyperlink>
          <w:hyperlink w:anchor="_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_3znysh7 \h </w:instrText>
            <w:fldChar w:fldCharType="separate"/>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METAS</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2et92p0">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4.</w:t>
            </w:r>
          </w:hyperlink>
          <w:hyperlink w:anchor="_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_2et92p0 \h </w:instrText>
            <w:fldChar w:fldCharType="separate"/>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ALCANCE</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3dy6vkm">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5.</w:t>
            </w:r>
          </w:hyperlink>
          <w:hyperlink w:anchor="_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_3dy6vkm \h </w:instrText>
            <w:fldChar w:fldCharType="separate"/>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CRONOGRAMA</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3dy6vkm">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6.</w:t>
            </w:r>
          </w:hyperlink>
          <w:hyperlink w:anchor="_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_3dy6vkm \h </w:instrText>
            <w:fldChar w:fldCharType="separate"/>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HITOS</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z337ya">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7.</w:t>
            </w:r>
          </w:hyperlink>
          <w:hyperlink w:anchor="_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_z337ya \h </w:instrText>
            <w:fldChar w:fldCharType="separate"/>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PRESUPUESTO</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3j2qqm3">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8.</w:t>
            </w:r>
          </w:hyperlink>
          <w:hyperlink w:anchor="_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_3j2qqm3 \h </w:instrText>
            <w:fldChar w:fldCharType="separate"/>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CALIDAD</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1y810tw">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9.</w:t>
            </w:r>
          </w:hyperlink>
          <w:hyperlink w:anchor="_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_1y810tw \h </w:instrText>
            <w:fldChar w:fldCharType="separate"/>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RIESGOS</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828"/>
            </w:tabs>
            <w:spacing w:after="0" w:before="0" w:line="276"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hyperlink w:anchor="_4i7ojhp">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10.</w:t>
            </w:r>
          </w:hyperlink>
          <w:hyperlink w:anchor="_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_4i7ojhp \h </w:instrText>
            <w:fldChar w:fldCharType="separate"/>
          </w:r>
          <w:r w:rsidDel="00000000" w:rsidR="00000000" w:rsidRPr="00000000">
            <w:rPr>
              <w:rFonts w:ascii="Arimo" w:cs="Arimo" w:eastAsia="Arimo" w:hAnsi="Arimo"/>
              <w:b w:val="1"/>
              <w:i w:val="0"/>
              <w:smallCaps w:val="1"/>
              <w:strike w:val="0"/>
              <w:color w:val="000000"/>
              <w:sz w:val="24"/>
              <w:szCs w:val="24"/>
              <w:u w:val="none"/>
              <w:shd w:fill="auto" w:val="clear"/>
              <w:vertAlign w:val="baseline"/>
              <w:rtl w:val="0"/>
            </w:rPr>
            <w:t xml:space="preserve">ANEXOS</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B">
          <w:pPr>
            <w:spacing w:after="200" w:lineRule="auto"/>
            <w:contextualSpacing w:val="0"/>
            <w:jc w:val="both"/>
            <w:rPr>
              <w:rFonts w:ascii="Calibri" w:cs="Calibri" w:eastAsia="Calibri" w:hAnsi="Calibri"/>
              <w:b w:val="1"/>
              <w:color w:val="002060"/>
              <w:sz w:val="28"/>
              <w:szCs w:val="28"/>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C">
      <w:pPr>
        <w:spacing w:after="200" w:line="276" w:lineRule="auto"/>
        <w:contextualSpacing w:val="0"/>
        <w:rPr>
          <w:rFonts w:ascii="Calibri" w:cs="Calibri" w:eastAsia="Calibri" w:hAnsi="Calibri"/>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D">
      <w:pPr>
        <w:pStyle w:val="Heading1"/>
        <w:keepLines w:val="0"/>
        <w:widowControl w:val="0"/>
        <w:pBdr>
          <w:bottom w:color="000000" w:space="1" w:sz="12" w:val="single"/>
        </w:pBdr>
        <w:spacing w:before="120" w:lineRule="auto"/>
        <w:contextualSpacing w:val="0"/>
        <w:jc w:val="both"/>
        <w:rPr>
          <w:rFonts w:ascii="Calibri" w:cs="Calibri" w:eastAsia="Calibri" w:hAnsi="Calibri"/>
          <w:color w:val="002060"/>
        </w:rPr>
      </w:pPr>
      <w:bookmarkStart w:colFirst="0" w:colLast="0" w:name="_gjdgxs" w:id="0"/>
      <w:bookmarkEnd w:id="0"/>
      <w:r w:rsidDel="00000000" w:rsidR="00000000" w:rsidRPr="00000000">
        <w:rPr>
          <w:rFonts w:ascii="Calibri" w:cs="Calibri" w:eastAsia="Calibri" w:hAnsi="Calibri"/>
          <w:color w:val="002060"/>
          <w:rtl w:val="0"/>
        </w:rPr>
        <w:t xml:space="preserve">GLOSARIO</w:t>
      </w:r>
    </w:p>
    <w:p w:rsidR="00000000" w:rsidDel="00000000" w:rsidP="00000000" w:rsidRDefault="00000000" w:rsidRPr="00000000" w14:paraId="0000002E">
      <w:pPr>
        <w:spacing w:after="200" w:line="276" w:lineRule="auto"/>
        <w:contextualSpacing w:val="0"/>
        <w:jc w:val="both"/>
        <w:rPr>
          <w:rFonts w:ascii="Calibri" w:cs="Calibri" w:eastAsia="Calibri" w:hAnsi="Calibri"/>
          <w:color w:val="bfbfbf"/>
          <w:sz w:val="22"/>
          <w:szCs w:val="22"/>
          <w:highlight w:val="white"/>
        </w:rPr>
      </w:pPr>
      <w:r w:rsidDel="00000000" w:rsidR="00000000" w:rsidRPr="00000000">
        <w:rPr>
          <w:rtl w:val="0"/>
        </w:rPr>
      </w:r>
    </w:p>
    <w:p w:rsidR="00000000" w:rsidDel="00000000" w:rsidP="00000000" w:rsidRDefault="00000000" w:rsidRPr="00000000" w14:paraId="0000002F">
      <w:pPr>
        <w:spacing w:after="200" w:line="276" w:lineRule="auto"/>
        <w:contextualSpacing w:val="0"/>
        <w:jc w:val="both"/>
        <w:rPr>
          <w:rFonts w:ascii="Calibri" w:cs="Calibri" w:eastAsia="Calibri" w:hAnsi="Calibri"/>
          <w:color w:val="bfbfbf"/>
          <w:sz w:val="22"/>
          <w:szCs w:val="22"/>
        </w:rPr>
      </w:pPr>
      <w:r w:rsidDel="00000000" w:rsidR="00000000" w:rsidRPr="00000000">
        <w:rPr>
          <w:rFonts w:ascii="Calibri" w:cs="Calibri" w:eastAsia="Calibri" w:hAnsi="Calibri"/>
          <w:color w:val="bfbfbf"/>
          <w:sz w:val="22"/>
          <w:szCs w:val="22"/>
          <w:highlight w:val="white"/>
          <w:rtl w:val="0"/>
        </w:rPr>
        <w:t xml:space="preserve">Glosario de terminología común a utilizar en el proyecto, en el cual se pueden especificar términos del área técnica y términos del área funcional.</w:t>
      </w:r>
      <w:r w:rsidDel="00000000" w:rsidR="00000000" w:rsidRPr="00000000">
        <w:rPr>
          <w:rtl w:val="0"/>
        </w:rPr>
      </w:r>
    </w:p>
    <w:p w:rsidR="00000000" w:rsidDel="00000000" w:rsidP="00000000" w:rsidRDefault="00000000" w:rsidRPr="00000000" w14:paraId="00000030">
      <w:pPr>
        <w:spacing w:after="200" w:line="276" w:lineRule="auto"/>
        <w:contextualSpacing w:val="0"/>
        <w:jc w:val="both"/>
        <w:rPr>
          <w:rFonts w:ascii="Calibri" w:cs="Calibri" w:eastAsia="Calibri" w:hAnsi="Calibri"/>
          <w:color w:val="252525"/>
          <w:sz w:val="22"/>
          <w:szCs w:val="22"/>
          <w:highlight w:val="white"/>
        </w:rPr>
      </w:pPr>
      <w:r w:rsidDel="00000000" w:rsidR="00000000" w:rsidRPr="00000000">
        <w:rPr>
          <w:rFonts w:ascii="Calibri" w:cs="Calibri" w:eastAsia="Calibri" w:hAnsi="Calibri"/>
          <w:b w:val="1"/>
          <w:sz w:val="22"/>
          <w:szCs w:val="22"/>
          <w:rtl w:val="0"/>
        </w:rPr>
        <w:t xml:space="preserve">MINISTERIO DE LA TECNOLOGÍAS DE LA INFORMACIÓN Y COMUNICACIONES</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252525"/>
          <w:sz w:val="22"/>
          <w:szCs w:val="22"/>
          <w:highlight w:val="white"/>
          <w:rtl w:val="0"/>
        </w:rPr>
        <w:t xml:space="preserve">tiene como objetivo diseñar, formular, adoptar y promover las políticas, planes, programas y proyectos del sector </w:t>
      </w:r>
      <w:hyperlink r:id="rId10">
        <w:r w:rsidDel="00000000" w:rsidR="00000000" w:rsidRPr="00000000">
          <w:rPr>
            <w:rFonts w:ascii="Calibri" w:cs="Calibri" w:eastAsia="Calibri" w:hAnsi="Calibri"/>
            <w:color w:val="0b0080"/>
            <w:sz w:val="22"/>
            <w:szCs w:val="22"/>
            <w:highlight w:val="white"/>
            <w:u w:val="single"/>
            <w:rtl w:val="0"/>
          </w:rPr>
          <w:t xml:space="preserve">TIC</w:t>
        </w:r>
      </w:hyperlink>
      <w:r w:rsidDel="00000000" w:rsidR="00000000" w:rsidRPr="00000000">
        <w:rPr>
          <w:rFonts w:ascii="Calibri" w:cs="Calibri" w:eastAsia="Calibri" w:hAnsi="Calibri"/>
          <w:color w:val="252525"/>
          <w:sz w:val="22"/>
          <w:szCs w:val="22"/>
          <w:highlight w:val="white"/>
          <w:rtl w:val="0"/>
        </w:rPr>
        <w:t xml:space="preserve">, en correspondencia con la Constitución Política y la ley, con el fin de contribuir al desarrollo económico, social y político de la Nación. De igual forma debe impulsar el desarrollo y fortalecimiento del sector de las Tecnologías de la Información y las Comunicaciones, promover la investigación e innovación buscando su competitividad y avance tecnológico conforme al entorno nacional e internacional.</w:t>
      </w:r>
    </w:p>
    <w:p w:rsidR="00000000" w:rsidDel="00000000" w:rsidP="00000000" w:rsidRDefault="00000000" w:rsidRPr="00000000" w14:paraId="00000031">
      <w:pPr>
        <w:spacing w:after="200" w:line="276" w:lineRule="auto"/>
        <w:contextualSpacing w:val="0"/>
        <w:jc w:val="both"/>
        <w:rPr>
          <w:rFonts w:ascii="Calibri" w:cs="Calibri" w:eastAsia="Calibri" w:hAnsi="Calibri"/>
          <w:sz w:val="22"/>
          <w:szCs w:val="22"/>
        </w:rPr>
      </w:pPr>
      <w:r w:rsidDel="00000000" w:rsidR="00000000" w:rsidRPr="00000000">
        <w:rPr>
          <w:rFonts w:ascii="Calibri" w:cs="Calibri" w:eastAsia="Calibri" w:hAnsi="Calibri"/>
          <w:b w:val="1"/>
          <w:color w:val="252525"/>
          <w:sz w:val="22"/>
          <w:szCs w:val="22"/>
          <w:highlight w:val="white"/>
          <w:rtl w:val="0"/>
        </w:rPr>
        <w:t xml:space="preserve">PERSONERÍAS</w:t>
      </w:r>
      <w:r w:rsidDel="00000000" w:rsidR="00000000" w:rsidRPr="00000000">
        <w:rPr>
          <w:rFonts w:ascii="Calibri" w:cs="Calibri" w:eastAsia="Calibri" w:hAnsi="Calibri"/>
          <w:color w:val="252525"/>
          <w:sz w:val="22"/>
          <w:szCs w:val="22"/>
          <w:highlight w:val="white"/>
          <w:rtl w:val="0"/>
        </w:rPr>
        <w:t xml:space="preserve">: son un ente del Ministerio Público que ejerce, vigila y hace control sobre la gestión de las alcaldías y entes descentralizados; velan por la promoción y protección de los derechos humanos; vigilan el debido proceso, la conservación del medio ambiente, el patrimonio público y la prestación eficiente de los servicios públicos, garantizando a la ciudadanía la defensa de sus derechos e intereses. Su obligación es velar por el correcto ejercicio de las funciones encomendadas en la Constitución y la Ley a servidores públicos y lo hace a través de sus tres funciones misionales principales: Función preventiva, de intervención y disciplinaria.</w:t>
      </w:r>
      <w:r w:rsidDel="00000000" w:rsidR="00000000" w:rsidRPr="00000000">
        <w:rPr>
          <w:rtl w:val="0"/>
        </w:rPr>
      </w:r>
    </w:p>
    <w:p w:rsidR="00000000" w:rsidDel="00000000" w:rsidP="00000000" w:rsidRDefault="00000000" w:rsidRPr="00000000" w14:paraId="00000032">
      <w:pPr>
        <w:spacing w:after="200" w:line="276" w:lineRule="auto"/>
        <w:contextualSpacing w:val="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RAMA JUDICIAL:</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252525"/>
          <w:sz w:val="22"/>
          <w:szCs w:val="22"/>
          <w:highlight w:val="white"/>
          <w:rtl w:val="0"/>
        </w:rPr>
        <w:t xml:space="preserve">El poder judicial es un poder del Estado encargado de administrar justicia en Colombia.</w:t>
      </w:r>
      <w:r w:rsidDel="00000000" w:rsidR="00000000" w:rsidRPr="00000000">
        <w:rPr>
          <w:rFonts w:ascii="Calibri" w:cs="Calibri" w:eastAsia="Calibri" w:hAnsi="Calibri"/>
          <w:color w:val="333333"/>
          <w:sz w:val="22"/>
          <w:szCs w:val="22"/>
          <w:highlight w:val="white"/>
          <w:rtl w:val="0"/>
        </w:rPr>
        <w:t xml:space="preserve"> </w:t>
      </w:r>
      <w:r w:rsidDel="00000000" w:rsidR="00000000" w:rsidRPr="00000000">
        <w:rPr>
          <w:rFonts w:ascii="Calibri" w:cs="Calibri" w:eastAsia="Calibri" w:hAnsi="Calibri"/>
          <w:sz w:val="22"/>
          <w:szCs w:val="22"/>
          <w:highlight w:val="white"/>
          <w:rtl w:val="0"/>
        </w:rPr>
        <w:t xml:space="preserve">Está compuesta por seis organismos: la Corte Suprema de Justicia, el Consejo de Estado, la Corte Constitucional, el Consejo Superior de la Judicatura, las Jurisdicciones Especiales y la Fiscalía General de la Nación.</w:t>
      </w:r>
      <w:r w:rsidDel="00000000" w:rsidR="00000000" w:rsidRPr="00000000">
        <w:rPr>
          <w:rtl w:val="0"/>
        </w:rPr>
      </w:r>
    </w:p>
    <w:p w:rsidR="00000000" w:rsidDel="00000000" w:rsidP="00000000" w:rsidRDefault="00000000" w:rsidRPr="00000000" w14:paraId="00000033">
      <w:pPr>
        <w:spacing w:after="200" w:line="276" w:lineRule="auto"/>
        <w:contextualSpacing w:val="0"/>
        <w:jc w:val="both"/>
        <w:rPr>
          <w:rFonts w:ascii="Calibri" w:cs="Calibri" w:eastAsia="Calibri" w:hAnsi="Calibri"/>
          <w:color w:val="252525"/>
          <w:sz w:val="22"/>
          <w:szCs w:val="22"/>
          <w:highlight w:val="white"/>
        </w:rPr>
      </w:pPr>
      <w:r w:rsidDel="00000000" w:rsidR="00000000" w:rsidRPr="00000000">
        <w:rPr>
          <w:rFonts w:ascii="Calibri" w:cs="Calibri" w:eastAsia="Calibri" w:hAnsi="Calibri"/>
          <w:b w:val="1"/>
          <w:sz w:val="22"/>
          <w:szCs w:val="22"/>
          <w:rtl w:val="0"/>
        </w:rPr>
        <w:t xml:space="preserve">MINISTERIO PÚBLICO:</w:t>
      </w:r>
      <w:r w:rsidDel="00000000" w:rsidR="00000000" w:rsidRPr="00000000">
        <w:rPr>
          <w:rFonts w:ascii="Calibri" w:cs="Calibri" w:eastAsia="Calibri" w:hAnsi="Calibri"/>
          <w:sz w:val="22"/>
          <w:szCs w:val="22"/>
          <w:rtl w:val="0"/>
        </w:rPr>
        <w:t xml:space="preserve"> Según lo establecido en el artículo 118 de la C.N., </w:t>
      </w:r>
      <w:r w:rsidDel="00000000" w:rsidR="00000000" w:rsidRPr="00000000">
        <w:rPr>
          <w:rFonts w:ascii="Calibri" w:cs="Calibri" w:eastAsia="Calibri" w:hAnsi="Calibri"/>
          <w:color w:val="000000"/>
          <w:sz w:val="22"/>
          <w:szCs w:val="22"/>
          <w:highlight w:val="white"/>
          <w:rtl w:val="0"/>
        </w:rPr>
        <w:t xml:space="preserve">"El Ministerio Público será ejercido por el </w:t>
      </w:r>
      <w:hyperlink r:id="rId11">
        <w:r w:rsidDel="00000000" w:rsidR="00000000" w:rsidRPr="00000000">
          <w:rPr>
            <w:rFonts w:ascii="Calibri" w:cs="Calibri" w:eastAsia="Calibri" w:hAnsi="Calibri"/>
            <w:color w:val="0000ff"/>
            <w:sz w:val="22"/>
            <w:szCs w:val="22"/>
            <w:highlight w:val="white"/>
            <w:u w:val="single"/>
            <w:rtl w:val="0"/>
          </w:rPr>
          <w:t xml:space="preserve">Procurador General</w:t>
        </w:r>
      </w:hyperlink>
      <w:r w:rsidDel="00000000" w:rsidR="00000000" w:rsidRPr="00000000">
        <w:rPr>
          <w:rFonts w:ascii="Calibri" w:cs="Calibri" w:eastAsia="Calibri" w:hAnsi="Calibri"/>
          <w:color w:val="000000"/>
          <w:sz w:val="22"/>
          <w:szCs w:val="22"/>
          <w:highlight w:val="white"/>
          <w:rtl w:val="0"/>
        </w:rPr>
        <w:t xml:space="preserve"> de la Nación, por el </w:t>
      </w:r>
      <w:hyperlink r:id="rId12">
        <w:r w:rsidDel="00000000" w:rsidR="00000000" w:rsidRPr="00000000">
          <w:rPr>
            <w:rFonts w:ascii="Calibri" w:cs="Calibri" w:eastAsia="Calibri" w:hAnsi="Calibri"/>
            <w:color w:val="0000ff"/>
            <w:sz w:val="22"/>
            <w:szCs w:val="22"/>
            <w:highlight w:val="white"/>
            <w:u w:val="single"/>
            <w:rtl w:val="0"/>
          </w:rPr>
          <w:t xml:space="preserve">Defensor del Pueblo</w:t>
        </w:r>
      </w:hyperlink>
      <w:r w:rsidDel="00000000" w:rsidR="00000000" w:rsidRPr="00000000">
        <w:rPr>
          <w:rFonts w:ascii="Calibri" w:cs="Calibri" w:eastAsia="Calibri" w:hAnsi="Calibri"/>
          <w:color w:val="000000"/>
          <w:sz w:val="22"/>
          <w:szCs w:val="22"/>
          <w:highlight w:val="white"/>
          <w:rtl w:val="0"/>
        </w:rPr>
        <w:t xml:space="preserve">, por los procuradores delegados y los agentes del Ministerio Público, ante las autoridades jurisdiccionales, por los personeros municipales y por los demás funcionarios que determine la ley. Al ministerio Público corresponde la guarda y promoción de los derechos humanos, la protección del interés público y la vigilancia de la conducta oficial de quienes desempeñan funciones públicas."</w:t>
      </w:r>
      <w:r w:rsidDel="00000000" w:rsidR="00000000" w:rsidRPr="00000000">
        <w:rPr>
          <w:rtl w:val="0"/>
        </w:rPr>
      </w:r>
    </w:p>
    <w:p w:rsidR="00000000" w:rsidDel="00000000" w:rsidP="00000000" w:rsidRDefault="00000000" w:rsidRPr="00000000" w14:paraId="00000034">
      <w:pPr>
        <w:spacing w:after="200" w:line="276" w:lineRule="auto"/>
        <w:contextualSpacing w:val="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PLATAFORMA: </w:t>
      </w:r>
      <w:r w:rsidDel="00000000" w:rsidR="00000000" w:rsidRPr="00000000">
        <w:rPr>
          <w:rFonts w:ascii="Calibri" w:cs="Calibri" w:eastAsia="Calibri" w:hAnsi="Calibri"/>
          <w:color w:val="252525"/>
          <w:sz w:val="22"/>
          <w:szCs w:val="22"/>
          <w:highlight w:val="white"/>
          <w:rtl w:val="0"/>
        </w:rPr>
        <w:t xml:space="preserve">son desarrollos informáticos que buscan representar la acción educativa en su conjunto.</w:t>
      </w:r>
      <w:r w:rsidDel="00000000" w:rsidR="00000000" w:rsidRPr="00000000">
        <w:rPr>
          <w:rtl w:val="0"/>
        </w:rPr>
      </w:r>
    </w:p>
    <w:p w:rsidR="00000000" w:rsidDel="00000000" w:rsidP="00000000" w:rsidRDefault="00000000" w:rsidRPr="00000000" w14:paraId="00000035">
      <w:pPr>
        <w:spacing w:after="200" w:line="276" w:lineRule="auto"/>
        <w:contextualSpacing w:val="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INTEGRACIÓN: </w:t>
      </w:r>
      <w:r w:rsidDel="00000000" w:rsidR="00000000" w:rsidRPr="00000000">
        <w:rPr>
          <w:rFonts w:ascii="Calibri" w:cs="Calibri" w:eastAsia="Calibri" w:hAnsi="Calibri"/>
          <w:sz w:val="22"/>
          <w:szCs w:val="22"/>
          <w:rtl w:val="0"/>
        </w:rPr>
        <w:t xml:space="preserve">es un proceso social de inclusión de asociar a todas las personerías del país en una sola plataforma virtual.</w:t>
      </w:r>
      <w:r w:rsidDel="00000000" w:rsidR="00000000" w:rsidRPr="00000000">
        <w:rPr>
          <w:rtl w:val="0"/>
        </w:rPr>
      </w:r>
    </w:p>
    <w:p w:rsidR="00000000" w:rsidDel="00000000" w:rsidP="00000000" w:rsidRDefault="00000000" w:rsidRPr="00000000" w14:paraId="00000036">
      <w:pPr>
        <w:spacing w:after="200" w:line="276" w:lineRule="auto"/>
        <w:contextualSpacing w:val="0"/>
        <w:rPr>
          <w:rFonts w:ascii="Calibri" w:cs="Calibri" w:eastAsia="Calibri" w:hAnsi="Calibri"/>
        </w:rPr>
      </w:pPr>
      <w:r w:rsidDel="00000000" w:rsidR="00000000" w:rsidRPr="00000000">
        <w:rPr>
          <w:rFonts w:ascii="Calibri" w:cs="Calibri" w:eastAsia="Calibri" w:hAnsi="Calibri"/>
          <w:b w:val="1"/>
          <w:sz w:val="22"/>
          <w:szCs w:val="22"/>
          <w:rtl w:val="0"/>
        </w:rPr>
        <w:t xml:space="preserve">TI: </w:t>
      </w:r>
      <w:r w:rsidDel="00000000" w:rsidR="00000000" w:rsidRPr="00000000">
        <w:rPr>
          <w:rFonts w:ascii="Calibri" w:cs="Calibri" w:eastAsia="Calibri" w:hAnsi="Calibri"/>
          <w:sz w:val="22"/>
          <w:szCs w:val="22"/>
          <w:rtl w:val="0"/>
        </w:rPr>
        <w:t xml:space="preserve">Tecnología de la información es la aplicación de ordenadores y equipos de telecomunicación para almacenar, recuperar, transmitir y manipular datos, con frecuencia utilizado en el contexto de los negocios u otras empresas. El término es comúnmente utilizado como sinónimo para los computadores y las redes de computadoras, pero también abarca otras tecnologías de distribución de información, tales como la televisión y los teléfonos. </w:t>
      </w:r>
      <w:r w:rsidDel="00000000" w:rsidR="00000000" w:rsidRPr="00000000">
        <w:br w:type="page"/>
      </w:r>
      <w:r w:rsidDel="00000000" w:rsidR="00000000" w:rsidRPr="00000000">
        <w:rPr>
          <w:rtl w:val="0"/>
        </w:rPr>
      </w:r>
    </w:p>
    <w:tbl>
      <w:tblPr>
        <w:tblStyle w:val="Table1"/>
        <w:tblW w:w="9810.0" w:type="dxa"/>
        <w:jc w:val="left"/>
        <w:tblInd w:w="-54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430"/>
        <w:gridCol w:w="7380"/>
        <w:tblGridChange w:id="0">
          <w:tblGrid>
            <w:gridCol w:w="2430"/>
            <w:gridCol w:w="7380"/>
          </w:tblGrid>
        </w:tblGridChange>
      </w:tblGrid>
      <w:tr>
        <w:tc>
          <w:tcPr>
            <w:shd w:fill="003399" w:val="clear"/>
          </w:tcPr>
          <w:p w:rsidR="00000000" w:rsidDel="00000000" w:rsidP="00000000" w:rsidRDefault="00000000" w:rsidRPr="00000000" w14:paraId="00000037">
            <w:pPr>
              <w:spacing w:line="276" w:lineRule="auto"/>
              <w:contextualSpacing w:val="0"/>
              <w:jc w:val="center"/>
              <w:rPr>
                <w:rFonts w:ascii="Calibri" w:cs="Calibri" w:eastAsia="Calibri" w:hAnsi="Calibri"/>
                <w:b w:val="1"/>
                <w:color w:val="ffffff"/>
              </w:rPr>
            </w:pPr>
            <w:r w:rsidDel="00000000" w:rsidR="00000000" w:rsidRPr="00000000">
              <w:rPr>
                <w:rtl w:val="0"/>
              </w:rPr>
            </w:r>
          </w:p>
        </w:tc>
        <w:tc>
          <w:tcPr>
            <w:shd w:fill="003399" w:val="clear"/>
          </w:tcPr>
          <w:p w:rsidR="00000000" w:rsidDel="00000000" w:rsidP="00000000" w:rsidRDefault="00000000" w:rsidRPr="00000000" w14:paraId="00000038">
            <w:pPr>
              <w:contextualSpacing w:val="0"/>
              <w:rPr>
                <w:rFonts w:ascii="Calibri" w:cs="Calibri" w:eastAsia="Calibri" w:hAnsi="Calibri"/>
              </w:rPr>
            </w:pPr>
            <w:r w:rsidDel="00000000" w:rsidR="00000000" w:rsidRPr="00000000">
              <w:rPr>
                <w:rtl w:val="0"/>
              </w:rPr>
            </w:r>
          </w:p>
        </w:tc>
      </w:tr>
      <w:tr>
        <w:tc>
          <w:tcPr/>
          <w:p w:rsidR="00000000" w:rsidDel="00000000" w:rsidP="00000000" w:rsidRDefault="00000000" w:rsidRPr="00000000" w14:paraId="00000039">
            <w:pPr>
              <w:contextualSpacing w:val="0"/>
              <w:rPr>
                <w:rFonts w:ascii="Calibri" w:cs="Calibri" w:eastAsia="Calibri" w:hAnsi="Calibri"/>
              </w:rPr>
            </w:pPr>
            <w:r w:rsidDel="00000000" w:rsidR="00000000" w:rsidRPr="00000000">
              <w:rPr>
                <w:rFonts w:ascii="Calibri" w:cs="Calibri" w:eastAsia="Calibri" w:hAnsi="Calibri"/>
                <w:rtl w:val="0"/>
              </w:rPr>
              <w:t xml:space="preserve">Nombre del Proyecto</w:t>
            </w:r>
          </w:p>
        </w:tc>
        <w:tc>
          <w:tcPr/>
          <w:p w:rsidR="00000000" w:rsidDel="00000000" w:rsidP="00000000" w:rsidRDefault="00000000" w:rsidRPr="00000000" w14:paraId="0000003A">
            <w:pPr>
              <w:contextualSpacing w:val="0"/>
              <w:jc w:val="both"/>
              <w:rPr>
                <w:rFonts w:ascii="Calibri" w:cs="Calibri" w:eastAsia="Calibri" w:hAnsi="Calibri"/>
              </w:rPr>
            </w:pPr>
            <w:r w:rsidDel="00000000" w:rsidR="00000000" w:rsidRPr="00000000">
              <w:rPr>
                <w:rFonts w:ascii="Calibri" w:cs="Calibri" w:eastAsia="Calibri" w:hAnsi="Calibri"/>
                <w:rtl w:val="0"/>
              </w:rPr>
              <w:t xml:space="preserve">PERSONERIA EN LINEA</w:t>
            </w:r>
          </w:p>
        </w:tc>
      </w:tr>
      <w:tr>
        <w:tc>
          <w:tcPr/>
          <w:p w:rsidR="00000000" w:rsidDel="00000000" w:rsidP="00000000" w:rsidRDefault="00000000" w:rsidRPr="00000000" w14:paraId="0000003B">
            <w:pPr>
              <w:contextualSpacing w:val="0"/>
              <w:rPr>
                <w:rFonts w:ascii="Calibri" w:cs="Calibri" w:eastAsia="Calibri" w:hAnsi="Calibri"/>
              </w:rPr>
            </w:pPr>
            <w:r w:rsidDel="00000000" w:rsidR="00000000" w:rsidRPr="00000000">
              <w:rPr>
                <w:rFonts w:ascii="Calibri" w:cs="Calibri" w:eastAsia="Calibri" w:hAnsi="Calibri"/>
                <w:rtl w:val="0"/>
              </w:rPr>
              <w:t xml:space="preserve">Cliente</w:t>
            </w:r>
          </w:p>
        </w:tc>
        <w:tc>
          <w:tcPr/>
          <w:p w:rsidR="00000000" w:rsidDel="00000000" w:rsidP="00000000" w:rsidRDefault="00000000" w:rsidRPr="00000000" w14:paraId="0000003C">
            <w:pPr>
              <w:contextualSpacing w:val="0"/>
              <w:rPr>
                <w:rFonts w:ascii="Calibri" w:cs="Calibri" w:eastAsia="Calibri" w:hAnsi="Calibri"/>
              </w:rPr>
            </w:pPr>
            <w:r w:rsidDel="00000000" w:rsidR="00000000" w:rsidRPr="00000000">
              <w:rPr>
                <w:rFonts w:ascii="Calibri" w:cs="Calibri" w:eastAsia="Calibri" w:hAnsi="Calibri"/>
                <w:rtl w:val="0"/>
              </w:rPr>
              <w:t xml:space="preserve">PERSONERIAS DEL PAIS</w:t>
            </w:r>
          </w:p>
        </w:tc>
      </w:tr>
      <w:tr>
        <w:tc>
          <w:tcPr/>
          <w:p w:rsidR="00000000" w:rsidDel="00000000" w:rsidP="00000000" w:rsidRDefault="00000000" w:rsidRPr="00000000" w14:paraId="0000003D">
            <w:pPr>
              <w:contextualSpacing w:val="0"/>
              <w:rPr>
                <w:rFonts w:ascii="Calibri" w:cs="Calibri" w:eastAsia="Calibri" w:hAnsi="Calibri"/>
              </w:rPr>
            </w:pPr>
            <w:r w:rsidDel="00000000" w:rsidR="00000000" w:rsidRPr="00000000">
              <w:rPr>
                <w:rFonts w:ascii="Calibri" w:cs="Calibri" w:eastAsia="Calibri" w:hAnsi="Calibri"/>
                <w:rtl w:val="0"/>
              </w:rPr>
              <w:t xml:space="preserve">Nombre del Documento</w:t>
            </w:r>
          </w:p>
        </w:tc>
        <w:tc>
          <w:tcPr/>
          <w:p w:rsidR="00000000" w:rsidDel="00000000" w:rsidP="00000000" w:rsidRDefault="00000000" w:rsidRPr="00000000" w14:paraId="0000003E">
            <w:pPr>
              <w:contextualSpacing w:val="0"/>
              <w:rPr>
                <w:rFonts w:ascii="Calibri" w:cs="Calibri" w:eastAsia="Calibri" w:hAnsi="Calibri"/>
              </w:rPr>
            </w:pPr>
            <w:r w:rsidDel="00000000" w:rsidR="00000000" w:rsidRPr="00000000">
              <w:rPr>
                <w:rFonts w:ascii="Calibri" w:cs="Calibri" w:eastAsia="Calibri" w:hAnsi="Calibri"/>
                <w:rtl w:val="0"/>
              </w:rPr>
              <w:t xml:space="preserve">PLAN PRELIMINAR</w:t>
            </w:r>
          </w:p>
        </w:tc>
      </w:tr>
      <w:tr>
        <w:tc>
          <w:tcPr/>
          <w:p w:rsidR="00000000" w:rsidDel="00000000" w:rsidP="00000000" w:rsidRDefault="00000000" w:rsidRPr="00000000" w14:paraId="0000003F">
            <w:pPr>
              <w:contextualSpacing w:val="0"/>
              <w:rPr>
                <w:rFonts w:ascii="Calibri" w:cs="Calibri" w:eastAsia="Calibri" w:hAnsi="Calibri"/>
              </w:rPr>
            </w:pPr>
            <w:r w:rsidDel="00000000" w:rsidR="00000000" w:rsidRPr="00000000">
              <w:rPr>
                <w:rFonts w:ascii="Calibri" w:cs="Calibri" w:eastAsia="Calibri" w:hAnsi="Calibri"/>
                <w:rtl w:val="0"/>
              </w:rPr>
              <w:t xml:space="preserve">Autor</w:t>
            </w:r>
          </w:p>
        </w:tc>
        <w:tc>
          <w:tcPr/>
          <w:p w:rsidR="00000000" w:rsidDel="00000000" w:rsidP="00000000" w:rsidRDefault="00000000" w:rsidRPr="00000000" w14:paraId="00000040">
            <w:pPr>
              <w:contextualSpacing w:val="0"/>
              <w:rPr>
                <w:rFonts w:ascii="Calibri" w:cs="Calibri" w:eastAsia="Calibri" w:hAnsi="Calibri"/>
              </w:rPr>
            </w:pPr>
            <w:r w:rsidDel="00000000" w:rsidR="00000000" w:rsidRPr="00000000">
              <w:rPr>
                <w:rFonts w:ascii="Calibri" w:cs="Calibri" w:eastAsia="Calibri" w:hAnsi="Calibri"/>
                <w:rtl w:val="0"/>
              </w:rPr>
              <w:t xml:space="preserve">PERSONERIA DE MEDELLIN</w:t>
            </w:r>
          </w:p>
        </w:tc>
      </w:tr>
      <w:tr>
        <w:tc>
          <w:tcPr/>
          <w:p w:rsidR="00000000" w:rsidDel="00000000" w:rsidP="00000000" w:rsidRDefault="00000000" w:rsidRPr="00000000" w14:paraId="00000041">
            <w:pPr>
              <w:contextualSpacing w:val="0"/>
              <w:rPr>
                <w:rFonts w:ascii="Calibri" w:cs="Calibri" w:eastAsia="Calibri" w:hAnsi="Calibri"/>
              </w:rPr>
            </w:pPr>
            <w:r w:rsidDel="00000000" w:rsidR="00000000" w:rsidRPr="00000000">
              <w:rPr>
                <w:rFonts w:ascii="Calibri" w:cs="Calibri" w:eastAsia="Calibri" w:hAnsi="Calibri"/>
                <w:rtl w:val="0"/>
              </w:rPr>
              <w:t xml:space="preserve">Fecha</w:t>
            </w:r>
          </w:p>
        </w:tc>
        <w:tc>
          <w:tcPr/>
          <w:p w:rsidR="00000000" w:rsidDel="00000000" w:rsidP="00000000" w:rsidRDefault="00000000" w:rsidRPr="00000000" w14:paraId="00000042">
            <w:pPr>
              <w:contextualSpacing w:val="0"/>
              <w:rPr>
                <w:rFonts w:ascii="Calibri" w:cs="Calibri" w:eastAsia="Calibri" w:hAnsi="Calibri"/>
              </w:rPr>
            </w:pPr>
            <w:r w:rsidDel="00000000" w:rsidR="00000000" w:rsidRPr="00000000">
              <w:rPr>
                <w:rtl w:val="0"/>
              </w:rPr>
            </w:r>
          </w:p>
        </w:tc>
      </w:tr>
    </w:tbl>
    <w:p w:rsidR="00000000" w:rsidDel="00000000" w:rsidP="00000000" w:rsidRDefault="00000000" w:rsidRPr="00000000" w14:paraId="00000043">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4">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5">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6">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7">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8">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2" w:right="-286" w:hanging="72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1"/>
          <w:strike w:val="0"/>
          <w:color w:val="002060"/>
          <w:sz w:val="28"/>
          <w:szCs w:val="28"/>
          <w:u w:val="none"/>
          <w:shd w:fill="auto" w:val="clear"/>
          <w:vertAlign w:val="baseline"/>
          <w:rtl w:val="0"/>
        </w:rPr>
        <w:t xml:space="preserve">Control de cambios</w:t>
      </w:r>
      <w:r w:rsidDel="00000000" w:rsidR="00000000" w:rsidRPr="00000000">
        <w:rPr>
          <w:rtl w:val="0"/>
        </w:rPr>
      </w:r>
    </w:p>
    <w:tbl>
      <w:tblPr>
        <w:tblStyle w:val="Table2"/>
        <w:tblW w:w="10140.0" w:type="dxa"/>
        <w:jc w:val="left"/>
        <w:tblInd w:w="-601.0" w:type="dxa"/>
        <w:tblBorders>
          <w:top w:color="002060" w:space="0" w:sz="4" w:val="single"/>
          <w:left w:color="002060" w:space="0" w:sz="4" w:val="single"/>
          <w:bottom w:color="002060" w:space="0" w:sz="4" w:val="single"/>
          <w:right w:color="002060" w:space="0" w:sz="4" w:val="single"/>
          <w:insideH w:color="002060" w:space="0" w:sz="4" w:val="single"/>
          <w:insideV w:color="002060" w:space="0" w:sz="4" w:val="single"/>
        </w:tblBorders>
        <w:tblLayout w:type="fixed"/>
        <w:tblLook w:val="0000"/>
      </w:tblPr>
      <w:tblGrid>
        <w:gridCol w:w="1133"/>
        <w:gridCol w:w="1276"/>
        <w:gridCol w:w="6378"/>
        <w:gridCol w:w="1353"/>
        <w:tblGridChange w:id="0">
          <w:tblGrid>
            <w:gridCol w:w="1133"/>
            <w:gridCol w:w="1276"/>
            <w:gridCol w:w="6378"/>
            <w:gridCol w:w="1353"/>
          </w:tblGrid>
        </w:tblGridChange>
      </w:tblGrid>
      <w:tr>
        <w:trPr>
          <w:trHeight w:val="560" w:hRule="atLeast"/>
        </w:trPr>
        <w:tc>
          <w:tcPr>
            <w:tcBorders>
              <w:top w:color="002060" w:space="0" w:sz="4" w:val="single"/>
              <w:left w:color="002060" w:space="0" w:sz="4" w:val="single"/>
              <w:bottom w:color="002060" w:space="0" w:sz="4" w:val="single"/>
              <w:right w:color="002060" w:space="0" w:sz="4" w:val="single"/>
            </w:tcBorders>
            <w:shd w:fill="333399" w:val="clear"/>
            <w:vAlign w:val="center"/>
          </w:tcPr>
          <w:p w:rsidR="00000000" w:rsidDel="00000000" w:rsidP="00000000" w:rsidRDefault="00000000" w:rsidRPr="00000000" w14:paraId="0000004A">
            <w:pPr>
              <w:spacing w:line="276" w:lineRule="auto"/>
              <w:contextualSpacing w:val="0"/>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Versión</w:t>
            </w:r>
          </w:p>
        </w:tc>
        <w:tc>
          <w:tcPr>
            <w:tcBorders>
              <w:top w:color="002060" w:space="0" w:sz="4" w:val="single"/>
              <w:left w:color="002060" w:space="0" w:sz="4" w:val="single"/>
              <w:bottom w:color="002060" w:space="0" w:sz="4" w:val="single"/>
              <w:right w:color="002060" w:space="0" w:sz="4" w:val="single"/>
            </w:tcBorders>
            <w:shd w:fill="333399" w:val="clear"/>
            <w:vAlign w:val="center"/>
          </w:tcPr>
          <w:p w:rsidR="00000000" w:rsidDel="00000000" w:rsidP="00000000" w:rsidRDefault="00000000" w:rsidRPr="00000000" w14:paraId="0000004B">
            <w:pPr>
              <w:spacing w:line="276" w:lineRule="auto"/>
              <w:contextualSpacing w:val="0"/>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Fecha</w:t>
            </w:r>
          </w:p>
        </w:tc>
        <w:tc>
          <w:tcPr>
            <w:tcBorders>
              <w:top w:color="002060" w:space="0" w:sz="4" w:val="single"/>
              <w:left w:color="002060" w:space="0" w:sz="4" w:val="single"/>
              <w:bottom w:color="002060" w:space="0" w:sz="4" w:val="single"/>
              <w:right w:color="002060" w:space="0" w:sz="4" w:val="single"/>
            </w:tcBorders>
            <w:shd w:fill="333399" w:val="clear"/>
            <w:vAlign w:val="center"/>
          </w:tcPr>
          <w:p w:rsidR="00000000" w:rsidDel="00000000" w:rsidP="00000000" w:rsidRDefault="00000000" w:rsidRPr="00000000" w14:paraId="0000004C">
            <w:pPr>
              <w:spacing w:line="276" w:lineRule="auto"/>
              <w:contextualSpacing w:val="0"/>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Naturaleza de la modificación</w:t>
            </w:r>
          </w:p>
        </w:tc>
        <w:tc>
          <w:tcPr>
            <w:tcBorders>
              <w:top w:color="002060" w:space="0" w:sz="4" w:val="single"/>
              <w:left w:color="002060" w:space="0" w:sz="4" w:val="single"/>
              <w:bottom w:color="002060" w:space="0" w:sz="4" w:val="single"/>
              <w:right w:color="002060" w:space="0" w:sz="4" w:val="single"/>
            </w:tcBorders>
            <w:shd w:fill="333399" w:val="clear"/>
            <w:vAlign w:val="center"/>
          </w:tcPr>
          <w:p w:rsidR="00000000" w:rsidDel="00000000" w:rsidP="00000000" w:rsidRDefault="00000000" w:rsidRPr="00000000" w14:paraId="0000004D">
            <w:pPr>
              <w:contextualSpacing w:val="0"/>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Aprobado por</w:t>
            </w:r>
          </w:p>
          <w:p w:rsidR="00000000" w:rsidDel="00000000" w:rsidP="00000000" w:rsidRDefault="00000000" w:rsidRPr="00000000" w14:paraId="0000004E">
            <w:pPr>
              <w:contextualSpacing w:val="0"/>
              <w:jc w:val="center"/>
              <w:rPr>
                <w:rFonts w:ascii="Calibri" w:cs="Calibri" w:eastAsia="Calibri" w:hAnsi="Calibri"/>
                <w:b w:val="1"/>
                <w:color w:val="ffffff"/>
              </w:rPr>
            </w:pPr>
            <w:r w:rsidDel="00000000" w:rsidR="00000000" w:rsidRPr="00000000">
              <w:rPr>
                <w:rtl w:val="0"/>
              </w:rPr>
            </w:r>
          </w:p>
        </w:tc>
      </w:tr>
      <w:tr>
        <w:trPr>
          <w:trHeight w:val="400" w:hRule="atLeast"/>
        </w:trPr>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4F">
            <w:pPr>
              <w:contextualSpacing w:val="0"/>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w:t>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50">
            <w:pPr>
              <w:contextualSpacing w:val="0"/>
              <w:jc w:val="center"/>
              <w:rPr>
                <w:rFonts w:ascii="Calibri" w:cs="Calibri" w:eastAsia="Calibri" w:hAnsi="Calibri"/>
                <w:color w:val="002060"/>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51">
            <w:pPr>
              <w:contextualSpacing w:val="0"/>
              <w:jc w:val="both"/>
              <w:rPr>
                <w:rFonts w:ascii="Calibri" w:cs="Calibri" w:eastAsia="Calibri" w:hAnsi="Calibri"/>
                <w:color w:val="002060"/>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52">
            <w:pPr>
              <w:spacing w:line="276" w:lineRule="auto"/>
              <w:contextualSpacing w:val="0"/>
              <w:jc w:val="center"/>
              <w:rPr>
                <w:rFonts w:ascii="Calibri" w:cs="Calibri" w:eastAsia="Calibri" w:hAnsi="Calibri"/>
                <w:color w:val="002060"/>
              </w:rPr>
            </w:pPr>
            <w:r w:rsidDel="00000000" w:rsidR="00000000" w:rsidRPr="00000000">
              <w:rPr>
                <w:rtl w:val="0"/>
              </w:rPr>
            </w:r>
          </w:p>
        </w:tc>
      </w:tr>
      <w:tr>
        <w:trPr>
          <w:trHeight w:val="360" w:hRule="atLeast"/>
        </w:trPr>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53">
            <w:pPr>
              <w:contextualSpacing w:val="0"/>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2.0</w:t>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54">
            <w:pPr>
              <w:contextualSpacing w:val="0"/>
              <w:jc w:val="center"/>
              <w:rPr>
                <w:rFonts w:ascii="Calibri" w:cs="Calibri" w:eastAsia="Calibri" w:hAnsi="Calibri"/>
                <w:color w:val="002060"/>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55">
            <w:pPr>
              <w:contextualSpacing w:val="0"/>
              <w:jc w:val="both"/>
              <w:rPr>
                <w:rFonts w:ascii="Calibri" w:cs="Calibri" w:eastAsia="Calibri" w:hAnsi="Calibri"/>
                <w:color w:val="002060"/>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56">
            <w:pPr>
              <w:spacing w:line="276" w:lineRule="auto"/>
              <w:contextualSpacing w:val="0"/>
              <w:jc w:val="center"/>
              <w:rPr>
                <w:rFonts w:ascii="Calibri" w:cs="Calibri" w:eastAsia="Calibri" w:hAnsi="Calibri"/>
                <w:color w:val="002060"/>
              </w:rPr>
            </w:pPr>
            <w:r w:rsidDel="00000000" w:rsidR="00000000" w:rsidRPr="00000000">
              <w:rPr>
                <w:rtl w:val="0"/>
              </w:rPr>
            </w:r>
          </w:p>
        </w:tc>
      </w:tr>
      <w:tr>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57">
            <w:pPr>
              <w:contextualSpacing w:val="0"/>
              <w:jc w:val="center"/>
              <w:rPr>
                <w:rFonts w:ascii="Calibri" w:cs="Calibri" w:eastAsia="Calibri" w:hAnsi="Calibri"/>
                <w:color w:val="002060"/>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58">
            <w:pPr>
              <w:contextualSpacing w:val="0"/>
              <w:jc w:val="center"/>
              <w:rPr>
                <w:rFonts w:ascii="Calibri" w:cs="Calibri" w:eastAsia="Calibri" w:hAnsi="Calibri"/>
                <w:color w:val="002060"/>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59">
            <w:pPr>
              <w:spacing w:line="276" w:lineRule="auto"/>
              <w:contextualSpacing w:val="0"/>
              <w:jc w:val="center"/>
              <w:rPr>
                <w:rFonts w:ascii="Calibri" w:cs="Calibri" w:eastAsia="Calibri" w:hAnsi="Calibri"/>
                <w:color w:val="002060"/>
              </w:rPr>
            </w:pPr>
            <w:r w:rsidDel="00000000" w:rsidR="00000000" w:rsidRPr="00000000">
              <w:rPr>
                <w:rtl w:val="0"/>
              </w:rPr>
            </w:r>
          </w:p>
        </w:tc>
        <w:tc>
          <w:tcPr>
            <w:tcBorders>
              <w:top w:color="002060" w:space="0" w:sz="4" w:val="single"/>
              <w:left w:color="002060" w:space="0" w:sz="4" w:val="single"/>
              <w:bottom w:color="002060" w:space="0" w:sz="4" w:val="single"/>
              <w:right w:color="002060" w:space="0" w:sz="4" w:val="single"/>
            </w:tcBorders>
            <w:vAlign w:val="center"/>
          </w:tcPr>
          <w:p w:rsidR="00000000" w:rsidDel="00000000" w:rsidP="00000000" w:rsidRDefault="00000000" w:rsidRPr="00000000" w14:paraId="0000005A">
            <w:pPr>
              <w:spacing w:line="276" w:lineRule="auto"/>
              <w:contextualSpacing w:val="0"/>
              <w:jc w:val="center"/>
              <w:rPr>
                <w:rFonts w:ascii="Calibri" w:cs="Calibri" w:eastAsia="Calibri" w:hAnsi="Calibri"/>
                <w:color w:val="002060"/>
              </w:rPr>
            </w:pPr>
            <w:r w:rsidDel="00000000" w:rsidR="00000000" w:rsidRPr="00000000">
              <w:rPr>
                <w:rtl w:val="0"/>
              </w:rPr>
            </w:r>
          </w:p>
        </w:tc>
      </w:tr>
    </w:tbl>
    <w:p w:rsidR="00000000" w:rsidDel="00000000" w:rsidP="00000000" w:rsidRDefault="00000000" w:rsidRPr="00000000" w14:paraId="0000005B">
      <w:pPr>
        <w:ind w:right="-286"/>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C">
      <w:pP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5D">
      <w:pPr>
        <w:tabs>
          <w:tab w:val="left" w:pos="1472"/>
        </w:tabs>
        <w:spacing w:after="200" w:line="276" w:lineRule="auto"/>
        <w:contextualSpacing w:val="0"/>
        <w:rPr>
          <w:rFonts w:ascii="Calibri" w:cs="Calibri" w:eastAsia="Calibri" w:hAnsi="Calibri"/>
        </w:rPr>
      </w:pPr>
      <w:r w:rsidDel="00000000" w:rsidR="00000000" w:rsidRPr="00000000">
        <w:rPr>
          <w:rFonts w:ascii="Calibri" w:cs="Calibri" w:eastAsia="Calibri" w:hAnsi="Calibri"/>
          <w:rtl w:val="0"/>
        </w:rPr>
        <w:tab/>
      </w:r>
    </w:p>
    <w:p w:rsidR="00000000" w:rsidDel="00000000" w:rsidP="00000000" w:rsidRDefault="00000000" w:rsidRPr="00000000" w14:paraId="0000005E">
      <w:pP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5F">
      <w:pP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60">
      <w:pP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61">
      <w:pP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62">
      <w:pP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63">
      <w:pP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64">
      <w:pP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65">
      <w:pP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66">
      <w:pP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67">
      <w:pPr>
        <w:pStyle w:val="Heading1"/>
        <w:keepLines w:val="0"/>
        <w:widowControl w:val="0"/>
        <w:numPr>
          <w:ilvl w:val="0"/>
          <w:numId w:val="1"/>
        </w:numPr>
        <w:pBdr>
          <w:bottom w:color="000000" w:space="1" w:sz="12" w:val="single"/>
        </w:pBdr>
        <w:spacing w:before="120" w:lineRule="auto"/>
        <w:ind w:left="360" w:hanging="360"/>
        <w:contextualSpacing w:val="0"/>
        <w:jc w:val="both"/>
        <w:rPr>
          <w:rFonts w:ascii="Calibri" w:cs="Calibri" w:eastAsia="Calibri" w:hAnsi="Calibri"/>
          <w:color w:val="002060"/>
        </w:rPr>
      </w:pPr>
      <w:bookmarkStart w:colFirst="0" w:colLast="0" w:name="_30j0zll" w:id="1"/>
      <w:bookmarkEnd w:id="1"/>
      <w:r w:rsidDel="00000000" w:rsidR="00000000" w:rsidRPr="00000000">
        <w:rPr>
          <w:rFonts w:ascii="Calibri" w:cs="Calibri" w:eastAsia="Calibri" w:hAnsi="Calibri"/>
          <w:color w:val="002060"/>
          <w:rtl w:val="0"/>
        </w:rPr>
        <w:t xml:space="preserve">INTRODUCCIÓN</w:t>
      </w:r>
    </w:p>
    <w:p w:rsidR="00000000" w:rsidDel="00000000" w:rsidP="00000000" w:rsidRDefault="00000000" w:rsidRPr="00000000" w14:paraId="00000068">
      <w:pPr>
        <w:contextualSpacing w:val="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9">
      <w:pPr>
        <w:contextualSpacing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 Personería de Medellín ha implementado un plan piloto denominado TUTELA DE SALUD EN LINEA, que desde el año 2016 viene funcionando en pro de mejorar el desarrollo  de las tecnologías de la información TIC en la entidad; es así como nace la idea de utilizar una herramienta de gestión virtual a nivel nacional que permita una integración de las personerías del país y  tener una red de colaboración en la gestión y ejecución de su actuar misional, encaminados a proteger los derechos humanos y en general los intereses de la sociedad. </w:t>
      </w:r>
    </w:p>
    <w:p w:rsidR="00000000" w:rsidDel="00000000" w:rsidP="00000000" w:rsidRDefault="00000000" w:rsidRPr="00000000" w14:paraId="0000006A">
      <w:pPr>
        <w:contextualSpacing w:val="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B">
      <w:pPr>
        <w:contextualSpacing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Esta herramienta permitirá a los Personeros del país mejorar la gestión de sus procesos, reducir costos y tiempos, aumentar indicadores, fortalecer la cobertura de usuarios e impactar en la implementación de políticas públicas a nivel local y nacional con los datos abiertos que se generen a través de la plataforma, con la posibilidad de entregar productos y servicios en línea, como: Acciones de tutelas, incidentes de desacato y asesorías jurídicas, con el objetivo de proteger los derechos de los ciudadanos. </w:t>
      </w:r>
    </w:p>
    <w:p w:rsidR="00000000" w:rsidDel="00000000" w:rsidP="00000000" w:rsidRDefault="00000000" w:rsidRPr="00000000" w14:paraId="0000006C">
      <w:pPr>
        <w:contextualSpacing w:val="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D">
      <w:pPr>
        <w:spacing w:after="200" w:line="276" w:lineRule="auto"/>
        <w:contextualSpacing w:val="0"/>
        <w:jc w:val="both"/>
        <w:rPr>
          <w:rFonts w:ascii="Calibri" w:cs="Calibri" w:eastAsia="Calibri" w:hAnsi="Calibri"/>
          <w:color w:val="bfbfbf"/>
          <w:sz w:val="22"/>
          <w:szCs w:val="22"/>
          <w:highlight w:val="white"/>
        </w:rPr>
      </w:pPr>
      <w:r w:rsidDel="00000000" w:rsidR="00000000" w:rsidRPr="00000000">
        <w:rPr>
          <w:rFonts w:ascii="Calibri" w:cs="Calibri" w:eastAsia="Calibri" w:hAnsi="Calibri"/>
          <w:sz w:val="22"/>
          <w:szCs w:val="22"/>
          <w:rtl w:val="0"/>
        </w:rPr>
        <w:t xml:space="preserve">Esta iniciativa impactará de manera positiva la atención integral que se brinda a nivel nacional a la sociedad y en especial en el proceso de acompañamiento e implementación del posconflicto, en donde las Personerías locales y distritales tienen un papel preponderante  respecto de las víctimas, victimario y el Estado.</w:t>
      </w:r>
      <w:r w:rsidDel="00000000" w:rsidR="00000000" w:rsidRPr="00000000">
        <w:rPr>
          <w:rtl w:val="0"/>
        </w:rPr>
      </w:r>
    </w:p>
    <w:p w:rsidR="00000000" w:rsidDel="00000000" w:rsidP="00000000" w:rsidRDefault="00000000" w:rsidRPr="00000000" w14:paraId="0000006E">
      <w:pPr>
        <w:spacing w:after="200" w:line="276" w:lineRule="auto"/>
        <w:contextualSpacing w:val="0"/>
        <w:jc w:val="both"/>
        <w:rPr>
          <w:rFonts w:ascii="Calibri" w:cs="Calibri" w:eastAsia="Calibri" w:hAnsi="Calibri"/>
          <w:color w:val="bfbfbf"/>
          <w:sz w:val="22"/>
          <w:szCs w:val="22"/>
          <w:highlight w:val="white"/>
        </w:rPr>
      </w:pPr>
      <w:r w:rsidDel="00000000" w:rsidR="00000000" w:rsidRPr="00000000">
        <w:rPr>
          <w:rtl w:val="0"/>
        </w:rPr>
      </w:r>
    </w:p>
    <w:p w:rsidR="00000000" w:rsidDel="00000000" w:rsidP="00000000" w:rsidRDefault="00000000" w:rsidRPr="00000000" w14:paraId="0000006F">
      <w:pPr>
        <w:pStyle w:val="Heading1"/>
        <w:keepLines w:val="0"/>
        <w:widowControl w:val="0"/>
        <w:numPr>
          <w:ilvl w:val="0"/>
          <w:numId w:val="1"/>
        </w:numPr>
        <w:pBdr>
          <w:bottom w:color="000000" w:space="1" w:sz="12" w:val="single"/>
        </w:pBdr>
        <w:spacing w:before="120" w:lineRule="auto"/>
        <w:ind w:left="360" w:hanging="360"/>
        <w:contextualSpacing w:val="0"/>
        <w:jc w:val="both"/>
        <w:rPr>
          <w:rFonts w:ascii="Calibri" w:cs="Calibri" w:eastAsia="Calibri" w:hAnsi="Calibri"/>
          <w:color w:val="002060"/>
        </w:rPr>
      </w:pPr>
      <w:bookmarkStart w:colFirst="0" w:colLast="0" w:name="_1fob9te" w:id="2"/>
      <w:bookmarkEnd w:id="2"/>
      <w:r w:rsidDel="00000000" w:rsidR="00000000" w:rsidRPr="00000000">
        <w:rPr>
          <w:rFonts w:ascii="Calibri" w:cs="Calibri" w:eastAsia="Calibri" w:hAnsi="Calibri"/>
          <w:color w:val="002060"/>
          <w:rtl w:val="0"/>
        </w:rPr>
        <w:t xml:space="preserve">NECESIDADES</w:t>
      </w:r>
    </w:p>
    <w:p w:rsidR="00000000" w:rsidDel="00000000" w:rsidP="00000000" w:rsidRDefault="00000000" w:rsidRPr="00000000" w14:paraId="00000070">
      <w:pPr>
        <w:contextualSpacing w:val="0"/>
        <w:rPr/>
      </w:pPr>
      <w:r w:rsidDel="00000000" w:rsidR="00000000" w:rsidRPr="00000000">
        <w:rPr>
          <w:rtl w:val="0"/>
        </w:rPr>
      </w:r>
    </w:p>
    <w:p w:rsidR="00000000" w:rsidDel="00000000" w:rsidP="00000000" w:rsidRDefault="00000000" w:rsidRPr="00000000" w14:paraId="00000071">
      <w:pPr>
        <w:spacing w:after="200" w:line="276" w:lineRule="auto"/>
        <w:contextualSpacing w:val="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Ampliar la cobertura con herramientas  virtuales con  servicios de acción de tutela, incidentes de desacato y  asesorías jurídicas, para dar respuesta oportuna a la protección y guarda de los derechos humanos y realizar un acompañamiento integral en el futuro del posconflicto nacional.</w:t>
      </w:r>
    </w:p>
    <w:p w:rsidR="00000000" w:rsidDel="00000000" w:rsidP="00000000" w:rsidRDefault="00000000" w:rsidRPr="00000000" w14:paraId="00000072">
      <w:pPr>
        <w:spacing w:after="200" w:line="276" w:lineRule="auto"/>
        <w:contextualSpacing w:val="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A nivel interno, reducir los  tiempos de atención al usuario, con eficiencia y eficacia en la prestación del servicio misional. </w:t>
      </w:r>
    </w:p>
    <w:p w:rsidR="00000000" w:rsidDel="00000000" w:rsidP="00000000" w:rsidRDefault="00000000" w:rsidRPr="00000000" w14:paraId="00000073">
      <w:pPr>
        <w:spacing w:after="200" w:line="276" w:lineRule="auto"/>
        <w:contextualSpacing w:val="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A nivel externo, evitar a los usuarios los costos del desplazamiento, largar filas y demoras para atender sus requerimientos de manera personal. </w:t>
      </w:r>
    </w:p>
    <w:p w:rsidR="00000000" w:rsidDel="00000000" w:rsidP="00000000" w:rsidRDefault="00000000" w:rsidRPr="00000000" w14:paraId="00000074">
      <w:pPr>
        <w:spacing w:after="200" w:line="276" w:lineRule="auto"/>
        <w:contextualSpacing w:val="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No existe una red de personerías para la trazabilidad frente a una atención integral de los requerimientos que buscan los ciudadanos en cada personería. </w:t>
      </w:r>
    </w:p>
    <w:p w:rsidR="00000000" w:rsidDel="00000000" w:rsidP="00000000" w:rsidRDefault="00000000" w:rsidRPr="00000000" w14:paraId="00000075">
      <w:pPr>
        <w:pStyle w:val="Heading1"/>
        <w:keepLines w:val="0"/>
        <w:widowControl w:val="0"/>
        <w:numPr>
          <w:ilvl w:val="0"/>
          <w:numId w:val="1"/>
        </w:numPr>
        <w:pBdr>
          <w:bottom w:color="000000" w:space="1" w:sz="12" w:val="single"/>
        </w:pBdr>
        <w:spacing w:before="120" w:lineRule="auto"/>
        <w:ind w:left="360" w:hanging="360"/>
        <w:contextualSpacing w:val="0"/>
        <w:jc w:val="both"/>
        <w:rPr>
          <w:rFonts w:ascii="Calibri" w:cs="Calibri" w:eastAsia="Calibri" w:hAnsi="Calibri"/>
          <w:color w:val="002060"/>
        </w:rPr>
      </w:pPr>
      <w:bookmarkStart w:colFirst="0" w:colLast="0" w:name="_3znysh7" w:id="3"/>
      <w:bookmarkEnd w:id="3"/>
      <w:r w:rsidDel="00000000" w:rsidR="00000000" w:rsidRPr="00000000">
        <w:rPr>
          <w:rFonts w:ascii="Calibri" w:cs="Calibri" w:eastAsia="Calibri" w:hAnsi="Calibri"/>
          <w:color w:val="002060"/>
          <w:rtl w:val="0"/>
        </w:rPr>
        <w:t xml:space="preserve">METAS</w:t>
      </w:r>
    </w:p>
    <w:p w:rsidR="00000000" w:rsidDel="00000000" w:rsidP="00000000" w:rsidRDefault="00000000" w:rsidRPr="00000000" w14:paraId="00000076">
      <w:pPr>
        <w:contextualSpacing w:val="0"/>
        <w:rPr/>
      </w:pPr>
      <w:r w:rsidDel="00000000" w:rsidR="00000000" w:rsidRPr="00000000">
        <w:rPr>
          <w:rtl w:val="0"/>
        </w:rPr>
      </w:r>
    </w:p>
    <w:p w:rsidR="00000000" w:rsidDel="00000000" w:rsidP="00000000" w:rsidRDefault="00000000" w:rsidRPr="00000000" w14:paraId="00000077">
      <w:pPr>
        <w:spacing w:after="200" w:line="276" w:lineRule="auto"/>
        <w:contextualSpacing w:val="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Garantizar que la población colombiana proteja sus derechos utilizando la plataforma en línea.</w:t>
      </w:r>
    </w:p>
    <w:p w:rsidR="00000000" w:rsidDel="00000000" w:rsidP="00000000" w:rsidRDefault="00000000" w:rsidRPr="00000000" w14:paraId="00000078">
      <w:pPr>
        <w:spacing w:after="200" w:line="276" w:lineRule="auto"/>
        <w:contextualSpacing w:val="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Reducir los tiempos de atención con el usuario sin filas y  congestiones en las entidades. </w:t>
      </w:r>
    </w:p>
    <w:p w:rsidR="00000000" w:rsidDel="00000000" w:rsidP="00000000" w:rsidRDefault="00000000" w:rsidRPr="00000000" w14:paraId="00000079">
      <w:pPr>
        <w:spacing w:after="200" w:line="276" w:lineRule="auto"/>
        <w:contextualSpacing w:val="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Eficiencia y eficacia en la prestación del servicio misional de las personerías. </w:t>
      </w:r>
    </w:p>
    <w:p w:rsidR="00000000" w:rsidDel="00000000" w:rsidP="00000000" w:rsidRDefault="00000000" w:rsidRPr="00000000" w14:paraId="0000007A">
      <w:pPr>
        <w:spacing w:after="200" w:line="276" w:lineRule="auto"/>
        <w:contextualSpacing w:val="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Obtener un historial en línea  para brindar una atención integral de la población víctima, quien por sus condiciones sociales y económicas son las más flotantes en el territorio nacional.  </w:t>
      </w:r>
    </w:p>
    <w:p w:rsidR="00000000" w:rsidDel="00000000" w:rsidP="00000000" w:rsidRDefault="00000000" w:rsidRPr="00000000" w14:paraId="0000007B">
      <w:pPr>
        <w:spacing w:after="200" w:line="276" w:lineRule="auto"/>
        <w:contextualSpacing w:val="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Implementar  en el mayor número posible de municipios del país,  la instalación y utilización de la plataforma virtual.</w:t>
      </w:r>
    </w:p>
    <w:p w:rsidR="00000000" w:rsidDel="00000000" w:rsidP="00000000" w:rsidRDefault="00000000" w:rsidRPr="00000000" w14:paraId="0000007C">
      <w:pPr>
        <w:spacing w:after="200" w:line="276" w:lineRule="auto"/>
        <w:contextualSpacing w:val="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Ser fuente de información por medio de datos abiertos que genera la plataforma para proyectos de políticas públicas a nivel local y nacional </w:t>
      </w:r>
    </w:p>
    <w:p w:rsidR="00000000" w:rsidDel="00000000" w:rsidP="00000000" w:rsidRDefault="00000000" w:rsidRPr="00000000" w14:paraId="0000007D">
      <w:pPr>
        <w:pStyle w:val="Heading1"/>
        <w:keepLines w:val="0"/>
        <w:widowControl w:val="0"/>
        <w:numPr>
          <w:ilvl w:val="0"/>
          <w:numId w:val="1"/>
        </w:numPr>
        <w:pBdr>
          <w:bottom w:color="000000" w:space="1" w:sz="12" w:val="single"/>
        </w:pBdr>
        <w:spacing w:before="120" w:lineRule="auto"/>
        <w:ind w:left="360" w:hanging="360"/>
        <w:contextualSpacing w:val="0"/>
        <w:jc w:val="both"/>
        <w:rPr>
          <w:rFonts w:ascii="Calibri" w:cs="Calibri" w:eastAsia="Calibri" w:hAnsi="Calibri"/>
          <w:color w:val="002060"/>
        </w:rPr>
      </w:pPr>
      <w:bookmarkStart w:colFirst="0" w:colLast="0" w:name="_2et92p0" w:id="4"/>
      <w:bookmarkEnd w:id="4"/>
      <w:r w:rsidDel="00000000" w:rsidR="00000000" w:rsidRPr="00000000">
        <w:rPr>
          <w:rFonts w:ascii="Calibri" w:cs="Calibri" w:eastAsia="Calibri" w:hAnsi="Calibri"/>
          <w:color w:val="002060"/>
          <w:rtl w:val="0"/>
        </w:rPr>
        <w:t xml:space="preserve">ALCANCE</w:t>
      </w:r>
    </w:p>
    <w:p w:rsidR="00000000" w:rsidDel="00000000" w:rsidP="00000000" w:rsidRDefault="00000000" w:rsidRPr="00000000" w14:paraId="0000007E">
      <w:pPr>
        <w:contextualSpacing w:val="0"/>
        <w:rPr/>
      </w:pPr>
      <w:r w:rsidDel="00000000" w:rsidR="00000000" w:rsidRPr="00000000">
        <w:rPr>
          <w:rtl w:val="0"/>
        </w:rPr>
      </w:r>
    </w:p>
    <w:p w:rsidR="00000000" w:rsidDel="00000000" w:rsidP="00000000" w:rsidRDefault="00000000" w:rsidRPr="00000000" w14:paraId="0000007F">
      <w:pPr>
        <w:contextualSpacing w:val="0"/>
        <w:rPr/>
      </w:pPr>
      <w:r w:rsidDel="00000000" w:rsidR="00000000" w:rsidRPr="00000000">
        <w:rPr>
          <w:rtl w:val="0"/>
        </w:rPr>
      </w:r>
    </w:p>
    <w:p w:rsidR="00000000" w:rsidDel="00000000" w:rsidP="00000000" w:rsidRDefault="00000000" w:rsidRPr="00000000" w14:paraId="00000080">
      <w:pPr>
        <w:contextualSpacing w:val="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Aplicación web que apoyará a la ciudadanía, a través de la personería de Medellín, brindar servicios misionales y que las demás personerías del país se vinculen en una red nacional de personerías para brindar un servicio integral en todo el país.</w:t>
      </w:r>
    </w:p>
    <w:p w:rsidR="00000000" w:rsidDel="00000000" w:rsidP="00000000" w:rsidRDefault="00000000" w:rsidRPr="00000000" w14:paraId="00000081">
      <w:pPr>
        <w:contextualSpacing w:val="0"/>
        <w:jc w:val="both"/>
        <w:rPr>
          <w:rFonts w:ascii="Calibri" w:cs="Calibri" w:eastAsia="Calibri" w:hAnsi="Calibri"/>
          <w:color w:val="000000"/>
          <w:sz w:val="22"/>
          <w:szCs w:val="22"/>
          <w:highlight w:val="white"/>
        </w:rPr>
      </w:pPr>
      <w:r w:rsidDel="00000000" w:rsidR="00000000" w:rsidRPr="00000000">
        <w:rPr>
          <w:rtl w:val="0"/>
        </w:rPr>
      </w:r>
    </w:p>
    <w:p w:rsidR="00000000" w:rsidDel="00000000" w:rsidP="00000000" w:rsidRDefault="00000000" w:rsidRPr="00000000" w14:paraId="00000082">
      <w:pPr>
        <w:contextualSpacing w:val="0"/>
        <w:rPr/>
      </w:pPr>
      <w:r w:rsidDel="00000000" w:rsidR="00000000" w:rsidRPr="00000000">
        <w:rPr>
          <w:rtl w:val="0"/>
        </w:rPr>
      </w:r>
    </w:p>
    <w:p w:rsidR="00000000" w:rsidDel="00000000" w:rsidP="00000000" w:rsidRDefault="00000000" w:rsidRPr="00000000" w14:paraId="00000083">
      <w:pPr>
        <w:contextualSpacing w:val="0"/>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Funcionalidades a probar:</w:t>
      </w:r>
    </w:p>
    <w:p w:rsidR="00000000" w:rsidDel="00000000" w:rsidP="00000000" w:rsidRDefault="00000000" w:rsidRPr="00000000" w14:paraId="00000084">
      <w:pPr>
        <w:contextualSpacing w:val="0"/>
        <w:rPr>
          <w:rFonts w:ascii="Calibri" w:cs="Calibri" w:eastAsia="Calibri" w:hAnsi="Calibri"/>
          <w:color w:val="000000"/>
          <w:sz w:val="22"/>
          <w:szCs w:val="22"/>
          <w:highlight w:val="white"/>
        </w:rPr>
      </w:pPr>
      <w:r w:rsidDel="00000000" w:rsidR="00000000" w:rsidRPr="00000000">
        <w:rPr>
          <w:rtl w:val="0"/>
        </w:rPr>
      </w:r>
    </w:p>
    <w:p w:rsidR="00000000" w:rsidDel="00000000" w:rsidP="00000000" w:rsidRDefault="00000000" w:rsidRPr="00000000" w14:paraId="00000085">
      <w:pPr>
        <w:contextualSpacing w:val="0"/>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1. Módulo de ciudadano. </w:t>
      </w:r>
    </w:p>
    <w:p w:rsidR="00000000" w:rsidDel="00000000" w:rsidP="00000000" w:rsidRDefault="00000000" w:rsidRPr="00000000" w14:paraId="00000086">
      <w:pPr>
        <w:contextualSpacing w:val="0"/>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2. Módulo de administrador. </w:t>
      </w:r>
    </w:p>
    <w:p w:rsidR="00000000" w:rsidDel="00000000" w:rsidP="00000000" w:rsidRDefault="00000000" w:rsidRPr="00000000" w14:paraId="00000087">
      <w:pPr>
        <w:contextualSpacing w:val="0"/>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3. Módulo de reparto.</w:t>
      </w:r>
    </w:p>
    <w:p w:rsidR="00000000" w:rsidDel="00000000" w:rsidP="00000000" w:rsidRDefault="00000000" w:rsidRPr="00000000" w14:paraId="00000088">
      <w:pPr>
        <w:contextualSpacing w:val="0"/>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4. Módulo del abogado.</w:t>
      </w:r>
    </w:p>
    <w:p w:rsidR="00000000" w:rsidDel="00000000" w:rsidP="00000000" w:rsidRDefault="00000000" w:rsidRPr="00000000" w14:paraId="00000089">
      <w:pPr>
        <w:contextualSpacing w:val="0"/>
        <w:rPr>
          <w:rFonts w:ascii="Calibri" w:cs="Calibri" w:eastAsia="Calibri" w:hAnsi="Calibri"/>
          <w:color w:val="000000"/>
          <w:sz w:val="22"/>
          <w:szCs w:val="22"/>
          <w:highlight w:val="white"/>
        </w:rPr>
      </w:pPr>
      <w:bookmarkStart w:colFirst="0" w:colLast="0" w:name="_tyjcwt" w:id="5"/>
      <w:bookmarkEnd w:id="5"/>
      <w:r w:rsidDel="00000000" w:rsidR="00000000" w:rsidRPr="00000000">
        <w:rPr>
          <w:rFonts w:ascii="Calibri" w:cs="Calibri" w:eastAsia="Calibri" w:hAnsi="Calibri"/>
          <w:color w:val="000000"/>
          <w:sz w:val="22"/>
          <w:szCs w:val="22"/>
          <w:highlight w:val="white"/>
          <w:rtl w:val="0"/>
        </w:rPr>
        <w:t xml:space="preserve">5. Servicios en línea, incidente y asesoría jurídica.</w:t>
      </w:r>
    </w:p>
    <w:p w:rsidR="00000000" w:rsidDel="00000000" w:rsidP="00000000" w:rsidRDefault="00000000" w:rsidRPr="00000000" w14:paraId="0000008A">
      <w:pPr>
        <w:contextualSpacing w:val="0"/>
        <w:rPr/>
      </w:pPr>
      <w:r w:rsidDel="00000000" w:rsidR="00000000" w:rsidRPr="00000000">
        <w:rPr>
          <w:rtl w:val="0"/>
        </w:rPr>
      </w:r>
    </w:p>
    <w:p w:rsidR="00000000" w:rsidDel="00000000" w:rsidP="00000000" w:rsidRDefault="00000000" w:rsidRPr="00000000" w14:paraId="0000008B">
      <w:pPr>
        <w:contextualSpacing w:val="0"/>
        <w:rPr/>
      </w:pPr>
      <w:r w:rsidDel="00000000" w:rsidR="00000000" w:rsidRPr="00000000">
        <w:rPr>
          <w:rtl w:val="0"/>
        </w:rPr>
      </w:r>
    </w:p>
    <w:p w:rsidR="00000000" w:rsidDel="00000000" w:rsidP="00000000" w:rsidRDefault="00000000" w:rsidRPr="00000000" w14:paraId="0000008C">
      <w:pPr>
        <w:contextualSpacing w:val="0"/>
        <w:rPr/>
      </w:pPr>
      <w:r w:rsidDel="00000000" w:rsidR="00000000" w:rsidRPr="00000000">
        <w:rPr>
          <w:rtl w:val="0"/>
        </w:rPr>
      </w:r>
    </w:p>
    <w:p w:rsidR="00000000" w:rsidDel="00000000" w:rsidP="00000000" w:rsidRDefault="00000000" w:rsidRPr="00000000" w14:paraId="0000008D">
      <w:pPr>
        <w:contextualSpacing w:val="0"/>
        <w:rPr/>
      </w:pPr>
      <w:r w:rsidDel="00000000" w:rsidR="00000000" w:rsidRPr="00000000">
        <w:rPr>
          <w:rtl w:val="0"/>
        </w:rPr>
      </w:r>
    </w:p>
    <w:p w:rsidR="00000000" w:rsidDel="00000000" w:rsidP="00000000" w:rsidRDefault="00000000" w:rsidRPr="00000000" w14:paraId="0000008E">
      <w:pPr>
        <w:pStyle w:val="Heading1"/>
        <w:keepLines w:val="0"/>
        <w:widowControl w:val="0"/>
        <w:numPr>
          <w:ilvl w:val="0"/>
          <w:numId w:val="1"/>
        </w:numPr>
        <w:pBdr>
          <w:bottom w:color="000000" w:space="1" w:sz="12" w:val="single"/>
        </w:pBdr>
        <w:spacing w:before="120" w:lineRule="auto"/>
        <w:ind w:left="360" w:hanging="360"/>
        <w:contextualSpacing w:val="0"/>
        <w:jc w:val="both"/>
        <w:rPr>
          <w:rFonts w:ascii="Calibri" w:cs="Calibri" w:eastAsia="Calibri" w:hAnsi="Calibri"/>
          <w:color w:val="002060"/>
        </w:rPr>
      </w:pPr>
      <w:bookmarkStart w:colFirst="0" w:colLast="0" w:name="_3dy6vkm" w:id="6"/>
      <w:bookmarkEnd w:id="6"/>
      <w:r w:rsidDel="00000000" w:rsidR="00000000" w:rsidRPr="00000000">
        <w:rPr>
          <w:rFonts w:ascii="Calibri" w:cs="Calibri" w:eastAsia="Calibri" w:hAnsi="Calibri"/>
          <w:color w:val="002060"/>
          <w:rtl w:val="0"/>
        </w:rPr>
        <w:t xml:space="preserve">CRONOGRAMA</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0" w:right="0" w:hanging="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spacing w:after="200" w:line="276" w:lineRule="auto"/>
        <w:contextualSpacing w:val="0"/>
        <w:jc w:val="both"/>
        <w:rPr>
          <w:rFonts w:ascii="Calibri" w:cs="Calibri" w:eastAsia="Calibri" w:hAnsi="Calibri"/>
          <w:color w:val="bfbfbf"/>
          <w:sz w:val="22"/>
          <w:szCs w:val="22"/>
          <w:highlight w:val="white"/>
        </w:rPr>
      </w:pPr>
      <w:r w:rsidDel="00000000" w:rsidR="00000000" w:rsidRPr="00000000">
        <w:rPr>
          <w:rtl w:val="0"/>
        </w:rPr>
      </w:r>
    </w:p>
    <w:tbl>
      <w:tblPr>
        <w:tblStyle w:val="Table3"/>
        <w:tblW w:w="10140.0" w:type="dxa"/>
        <w:jc w:val="left"/>
        <w:tblInd w:w="55.0" w:type="dxa"/>
        <w:tblLayout w:type="fixed"/>
        <w:tblLook w:val="0400"/>
      </w:tblPr>
      <w:tblGrid>
        <w:gridCol w:w="1660"/>
        <w:gridCol w:w="2320"/>
        <w:gridCol w:w="285"/>
        <w:gridCol w:w="285"/>
        <w:gridCol w:w="285"/>
        <w:gridCol w:w="285"/>
        <w:gridCol w:w="320"/>
        <w:gridCol w:w="320"/>
        <w:gridCol w:w="320"/>
        <w:gridCol w:w="320"/>
        <w:gridCol w:w="265"/>
        <w:gridCol w:w="265"/>
        <w:gridCol w:w="265"/>
        <w:gridCol w:w="265"/>
        <w:gridCol w:w="320"/>
        <w:gridCol w:w="320"/>
        <w:gridCol w:w="320"/>
        <w:gridCol w:w="320"/>
        <w:gridCol w:w="350"/>
        <w:gridCol w:w="350"/>
        <w:gridCol w:w="350"/>
        <w:gridCol w:w="350"/>
        <w:tblGridChange w:id="0">
          <w:tblGrid>
            <w:gridCol w:w="1660"/>
            <w:gridCol w:w="2320"/>
            <w:gridCol w:w="285"/>
            <w:gridCol w:w="285"/>
            <w:gridCol w:w="285"/>
            <w:gridCol w:w="285"/>
            <w:gridCol w:w="320"/>
            <w:gridCol w:w="320"/>
            <w:gridCol w:w="320"/>
            <w:gridCol w:w="320"/>
            <w:gridCol w:w="265"/>
            <w:gridCol w:w="265"/>
            <w:gridCol w:w="265"/>
            <w:gridCol w:w="265"/>
            <w:gridCol w:w="320"/>
            <w:gridCol w:w="320"/>
            <w:gridCol w:w="320"/>
            <w:gridCol w:w="320"/>
            <w:gridCol w:w="350"/>
            <w:gridCol w:w="350"/>
            <w:gridCol w:w="350"/>
            <w:gridCol w:w="350"/>
          </w:tblGrid>
        </w:tblGridChange>
      </w:tblGrid>
      <w:tr>
        <w:trPr>
          <w:trHeight w:val="300" w:hRule="atLeast"/>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1">
            <w:pPr>
              <w:contextualSpacing w:val="0"/>
              <w:jc w:val="center"/>
              <w:rPr>
                <w:rFonts w:ascii="Calibri" w:cs="Calibri" w:eastAsia="Calibri" w:hAnsi="Calibri"/>
                <w:b w:val="1"/>
                <w:color w:val="000000"/>
              </w:rPr>
            </w:pPr>
            <w:r w:rsidDel="00000000" w:rsidR="00000000" w:rsidRPr="00000000">
              <w:rPr>
                <w:rFonts w:ascii="Calibri" w:cs="Calibri" w:eastAsia="Calibri" w:hAnsi="Calibri"/>
                <w:b w:val="1"/>
                <w:color w:val="000000"/>
                <w:sz w:val="22"/>
                <w:szCs w:val="22"/>
                <w:rtl w:val="0"/>
              </w:rPr>
              <w:t xml:space="preserve">HITO</w:t>
            </w:r>
            <w:r w:rsidDel="00000000" w:rsidR="00000000" w:rsidRPr="00000000">
              <w:rPr>
                <w:rtl w:val="0"/>
              </w:rPr>
            </w:r>
          </w:p>
        </w:tc>
        <w:tc>
          <w:tcPr>
            <w:vMerge w:val="restart"/>
            <w:tcBorders>
              <w:top w:color="000000" w:space="0" w:sz="8" w:val="single"/>
              <w:left w:color="000000" w:space="0" w:sz="4" w:val="single"/>
              <w:bottom w:color="000000" w:space="0" w:sz="0" w:val="nil"/>
              <w:right w:color="000000" w:space="0" w:sz="12" w:val="single"/>
            </w:tcBorders>
            <w:shd w:fill="auto" w:val="clear"/>
            <w:vAlign w:val="center"/>
          </w:tcPr>
          <w:p w:rsidR="00000000" w:rsidDel="00000000" w:rsidP="00000000" w:rsidRDefault="00000000" w:rsidRPr="00000000" w14:paraId="00000092">
            <w:pPr>
              <w:contextualSpacing w:val="0"/>
              <w:jc w:val="center"/>
              <w:rPr>
                <w:rFonts w:ascii="Calibri" w:cs="Calibri" w:eastAsia="Calibri" w:hAnsi="Calibri"/>
                <w:b w:val="1"/>
                <w:color w:val="000000"/>
              </w:rPr>
            </w:pPr>
            <w:r w:rsidDel="00000000" w:rsidR="00000000" w:rsidRPr="00000000">
              <w:rPr>
                <w:rFonts w:ascii="Calibri" w:cs="Calibri" w:eastAsia="Calibri" w:hAnsi="Calibri"/>
                <w:b w:val="1"/>
                <w:color w:val="000000"/>
                <w:sz w:val="22"/>
                <w:szCs w:val="22"/>
                <w:rtl w:val="0"/>
              </w:rPr>
              <w:t xml:space="preserve">ACTIVIDADES </w:t>
            </w:r>
            <w:r w:rsidDel="00000000" w:rsidR="00000000" w:rsidRPr="00000000">
              <w:rPr>
                <w:rtl w:val="0"/>
              </w:rPr>
            </w:r>
          </w:p>
        </w:tc>
        <w:tc>
          <w:tcPr>
            <w:gridSpan w:val="4"/>
            <w:tcBorders>
              <w:top w:color="000000" w:space="0" w:sz="4" w:val="single"/>
              <w:left w:color="000000" w:space="0" w:sz="0" w:val="nil"/>
              <w:bottom w:color="000000" w:space="0" w:sz="0" w:val="nil"/>
              <w:right w:color="000000" w:space="0" w:sz="8" w:val="single"/>
            </w:tcBorders>
            <w:shd w:fill="b8cce4" w:val="clear"/>
            <w:vAlign w:val="bottom"/>
          </w:tcPr>
          <w:p w:rsidR="00000000" w:rsidDel="00000000" w:rsidP="00000000" w:rsidRDefault="00000000" w:rsidRPr="00000000" w14:paraId="00000093">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AGOSTO</w:t>
            </w:r>
            <w:r w:rsidDel="00000000" w:rsidR="00000000" w:rsidRPr="00000000">
              <w:rPr>
                <w:rtl w:val="0"/>
              </w:rPr>
            </w:r>
          </w:p>
        </w:tc>
        <w:tc>
          <w:tcPr>
            <w:gridSpan w:val="4"/>
            <w:tcBorders>
              <w:top w:color="000000" w:space="0" w:sz="4" w:val="single"/>
              <w:left w:color="000000" w:space="0" w:sz="0" w:val="nil"/>
              <w:bottom w:color="000000" w:space="0" w:sz="8" w:val="single"/>
              <w:right w:color="000000" w:space="0" w:sz="4" w:val="single"/>
            </w:tcBorders>
            <w:shd w:fill="ccc0da" w:val="clear"/>
            <w:vAlign w:val="bottom"/>
          </w:tcPr>
          <w:p w:rsidR="00000000" w:rsidDel="00000000" w:rsidP="00000000" w:rsidRDefault="00000000" w:rsidRPr="00000000" w14:paraId="00000097">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SEPTIEMBRE</w:t>
            </w:r>
            <w:r w:rsidDel="00000000" w:rsidR="00000000" w:rsidRPr="00000000">
              <w:rPr>
                <w:rtl w:val="0"/>
              </w:rPr>
            </w:r>
          </w:p>
        </w:tc>
        <w:tc>
          <w:tcPr>
            <w:gridSpan w:val="4"/>
            <w:tcBorders>
              <w:top w:color="000000" w:space="0" w:sz="8" w:val="single"/>
              <w:left w:color="000000" w:space="0" w:sz="0" w:val="nil"/>
              <w:bottom w:color="000000" w:space="0" w:sz="8" w:val="single"/>
              <w:right w:color="000000" w:space="0" w:sz="8" w:val="single"/>
            </w:tcBorders>
            <w:shd w:fill="b7dee8" w:val="clear"/>
            <w:vAlign w:val="bottom"/>
          </w:tcPr>
          <w:p w:rsidR="00000000" w:rsidDel="00000000" w:rsidP="00000000" w:rsidRDefault="00000000" w:rsidRPr="00000000" w14:paraId="0000009B">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OCTUBRE</w:t>
            </w:r>
            <w:r w:rsidDel="00000000" w:rsidR="00000000" w:rsidRPr="00000000">
              <w:rPr>
                <w:rtl w:val="0"/>
              </w:rPr>
            </w:r>
          </w:p>
        </w:tc>
        <w:tc>
          <w:tcPr>
            <w:gridSpan w:val="4"/>
            <w:tcBorders>
              <w:top w:color="000000" w:space="0" w:sz="8" w:val="single"/>
              <w:left w:color="000000" w:space="0" w:sz="0" w:val="nil"/>
              <w:bottom w:color="000000" w:space="0" w:sz="8" w:val="single"/>
              <w:right w:color="000000" w:space="0" w:sz="8" w:val="single"/>
            </w:tcBorders>
            <w:shd w:fill="fcd5b4" w:val="clear"/>
            <w:vAlign w:val="bottom"/>
          </w:tcPr>
          <w:p w:rsidR="00000000" w:rsidDel="00000000" w:rsidP="00000000" w:rsidRDefault="00000000" w:rsidRPr="00000000" w14:paraId="0000009F">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NOVIEMBRE</w:t>
            </w:r>
            <w:r w:rsidDel="00000000" w:rsidR="00000000" w:rsidRPr="00000000">
              <w:rPr>
                <w:rtl w:val="0"/>
              </w:rPr>
            </w:r>
          </w:p>
        </w:tc>
        <w:tc>
          <w:tcPr>
            <w:gridSpan w:val="4"/>
            <w:tcBorders>
              <w:top w:color="000000" w:space="0" w:sz="8" w:val="single"/>
              <w:left w:color="000000" w:space="0" w:sz="0" w:val="nil"/>
              <w:bottom w:color="000000" w:space="0" w:sz="8" w:val="single"/>
              <w:right w:color="000000" w:space="0" w:sz="8" w:val="single"/>
            </w:tcBorders>
            <w:shd w:fill="e6b8b7" w:val="clear"/>
            <w:vAlign w:val="bottom"/>
          </w:tcPr>
          <w:p w:rsidR="00000000" w:rsidDel="00000000" w:rsidP="00000000" w:rsidRDefault="00000000" w:rsidRPr="00000000" w14:paraId="000000A3">
            <w:pPr>
              <w:contextualSpacing w:val="0"/>
              <w:jc w:val="center"/>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DICIEMBRE</w:t>
            </w:r>
            <w:r w:rsidDel="00000000" w:rsidR="00000000" w:rsidRPr="00000000">
              <w:rPr>
                <w:rtl w:val="0"/>
              </w:rPr>
            </w:r>
          </w:p>
        </w:tc>
      </w:tr>
      <w:tr>
        <w:trPr>
          <w:trHeight w:val="300" w:hRule="atLeast"/>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color w:val="000000"/>
              </w:rPr>
            </w:pPr>
            <w:r w:rsidDel="00000000" w:rsidR="00000000" w:rsidRPr="00000000">
              <w:rPr>
                <w:rtl w:val="0"/>
              </w:rPr>
            </w:r>
          </w:p>
        </w:tc>
        <w:tc>
          <w:tcPr>
            <w:vMerge w:val="continue"/>
            <w:tcBorders>
              <w:top w:color="000000" w:space="0" w:sz="8" w:val="single"/>
              <w:left w:color="000000" w:space="0" w:sz="4" w:val="single"/>
              <w:bottom w:color="000000" w:space="0" w:sz="0" w:val="nil"/>
              <w:right w:color="000000" w:space="0" w:sz="12" w:val="single"/>
            </w:tcBorders>
            <w:shd w:fill="auto" w:val="clear"/>
            <w:vAlign w:val="center"/>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0A9">
            <w:pPr>
              <w:contextualSpacing w:val="0"/>
              <w:jc w:val="center"/>
              <w:rPr>
                <w:rFonts w:ascii="Calibri" w:cs="Calibri" w:eastAsia="Calibri" w:hAnsi="Calibri"/>
                <w:b w:val="1"/>
                <w:color w:val="000000"/>
              </w:rPr>
            </w:pPr>
            <w:r w:rsidDel="00000000" w:rsidR="00000000" w:rsidRPr="00000000">
              <w:rPr>
                <w:rFonts w:ascii="Calibri" w:cs="Calibri" w:eastAsia="Calibri" w:hAnsi="Calibri"/>
                <w:b w:val="1"/>
                <w:color w:val="000000"/>
                <w:sz w:val="22"/>
                <w:szCs w:val="22"/>
                <w:rtl w:val="0"/>
              </w:rPr>
              <w:t xml:space="preserve">1</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0AA">
            <w:pPr>
              <w:contextualSpacing w:val="0"/>
              <w:jc w:val="center"/>
              <w:rPr>
                <w:rFonts w:ascii="Calibri" w:cs="Calibri" w:eastAsia="Calibri" w:hAnsi="Calibri"/>
                <w:b w:val="1"/>
                <w:color w:val="000000"/>
              </w:rPr>
            </w:pPr>
            <w:r w:rsidDel="00000000" w:rsidR="00000000" w:rsidRPr="00000000">
              <w:rPr>
                <w:rFonts w:ascii="Calibri" w:cs="Calibri" w:eastAsia="Calibri" w:hAnsi="Calibri"/>
                <w:b w:val="1"/>
                <w:color w:val="000000"/>
                <w:sz w:val="22"/>
                <w:szCs w:val="22"/>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0AB">
            <w:pPr>
              <w:contextualSpacing w:val="0"/>
              <w:jc w:val="center"/>
              <w:rPr>
                <w:rFonts w:ascii="Calibri" w:cs="Calibri" w:eastAsia="Calibri" w:hAnsi="Calibri"/>
                <w:b w:val="1"/>
                <w:color w:val="000000"/>
              </w:rPr>
            </w:pPr>
            <w:r w:rsidDel="00000000" w:rsidR="00000000" w:rsidRPr="00000000">
              <w:rPr>
                <w:rFonts w:ascii="Calibri" w:cs="Calibri" w:eastAsia="Calibri" w:hAnsi="Calibri"/>
                <w:b w:val="1"/>
                <w:color w:val="000000"/>
                <w:sz w:val="22"/>
                <w:szCs w:val="22"/>
                <w:rtl w:val="0"/>
              </w:rPr>
              <w:t xml:space="preserve">3</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0AC">
            <w:pPr>
              <w:contextualSpacing w:val="0"/>
              <w:jc w:val="center"/>
              <w:rPr>
                <w:rFonts w:ascii="Calibri" w:cs="Calibri" w:eastAsia="Calibri" w:hAnsi="Calibri"/>
                <w:b w:val="1"/>
                <w:color w:val="000000"/>
              </w:rPr>
            </w:pPr>
            <w:r w:rsidDel="00000000" w:rsidR="00000000" w:rsidRPr="00000000">
              <w:rPr>
                <w:rFonts w:ascii="Calibri" w:cs="Calibri" w:eastAsia="Calibri" w:hAnsi="Calibri"/>
                <w:b w:val="1"/>
                <w:color w:val="000000"/>
                <w:sz w:val="22"/>
                <w:szCs w:val="22"/>
                <w:rtl w:val="0"/>
              </w:rPr>
              <w:t xml:space="preserve">4</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0AD">
            <w:pPr>
              <w:contextualSpacing w:val="0"/>
              <w:jc w:val="center"/>
              <w:rPr>
                <w:rFonts w:ascii="Calibri" w:cs="Calibri" w:eastAsia="Calibri" w:hAnsi="Calibri"/>
                <w:b w:val="1"/>
                <w:color w:val="000000"/>
              </w:rPr>
            </w:pPr>
            <w:r w:rsidDel="00000000" w:rsidR="00000000" w:rsidRPr="00000000">
              <w:rPr>
                <w:rFonts w:ascii="Calibri" w:cs="Calibri" w:eastAsia="Calibri" w:hAnsi="Calibri"/>
                <w:b w:val="1"/>
                <w:color w:val="000000"/>
                <w:sz w:val="22"/>
                <w:szCs w:val="22"/>
                <w:rtl w:val="0"/>
              </w:rPr>
              <w:t xml:space="preserve">1</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0AE">
            <w:pPr>
              <w:contextualSpacing w:val="0"/>
              <w:jc w:val="center"/>
              <w:rPr>
                <w:rFonts w:ascii="Calibri" w:cs="Calibri" w:eastAsia="Calibri" w:hAnsi="Calibri"/>
                <w:b w:val="1"/>
                <w:color w:val="000000"/>
              </w:rPr>
            </w:pPr>
            <w:r w:rsidDel="00000000" w:rsidR="00000000" w:rsidRPr="00000000">
              <w:rPr>
                <w:rFonts w:ascii="Calibri" w:cs="Calibri" w:eastAsia="Calibri" w:hAnsi="Calibri"/>
                <w:b w:val="1"/>
                <w:color w:val="000000"/>
                <w:sz w:val="22"/>
                <w:szCs w:val="22"/>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0AF">
            <w:pPr>
              <w:contextualSpacing w:val="0"/>
              <w:jc w:val="center"/>
              <w:rPr>
                <w:rFonts w:ascii="Calibri" w:cs="Calibri" w:eastAsia="Calibri" w:hAnsi="Calibri"/>
                <w:b w:val="1"/>
                <w:color w:val="000000"/>
              </w:rPr>
            </w:pPr>
            <w:r w:rsidDel="00000000" w:rsidR="00000000" w:rsidRPr="00000000">
              <w:rPr>
                <w:rFonts w:ascii="Calibri" w:cs="Calibri" w:eastAsia="Calibri" w:hAnsi="Calibri"/>
                <w:b w:val="1"/>
                <w:color w:val="000000"/>
                <w:sz w:val="22"/>
                <w:szCs w:val="22"/>
                <w:rtl w:val="0"/>
              </w:rPr>
              <w:t xml:space="preserve">3</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B0">
            <w:pPr>
              <w:contextualSpacing w:val="0"/>
              <w:jc w:val="center"/>
              <w:rPr>
                <w:rFonts w:ascii="Calibri" w:cs="Calibri" w:eastAsia="Calibri" w:hAnsi="Calibri"/>
                <w:b w:val="1"/>
                <w:color w:val="000000"/>
              </w:rPr>
            </w:pPr>
            <w:r w:rsidDel="00000000" w:rsidR="00000000" w:rsidRPr="00000000">
              <w:rPr>
                <w:rFonts w:ascii="Calibri" w:cs="Calibri" w:eastAsia="Calibri" w:hAnsi="Calibri"/>
                <w:b w:val="1"/>
                <w:color w:val="000000"/>
                <w:sz w:val="22"/>
                <w:szCs w:val="22"/>
                <w:rtl w:val="0"/>
              </w:rPr>
              <w:t xml:space="preserve">4</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0B1">
            <w:pPr>
              <w:contextualSpacing w:val="0"/>
              <w:jc w:val="center"/>
              <w:rPr>
                <w:rFonts w:ascii="Calibri" w:cs="Calibri" w:eastAsia="Calibri" w:hAnsi="Calibri"/>
                <w:b w:val="1"/>
                <w:color w:val="000000"/>
              </w:rPr>
            </w:pPr>
            <w:r w:rsidDel="00000000" w:rsidR="00000000" w:rsidRPr="00000000">
              <w:rPr>
                <w:rFonts w:ascii="Calibri" w:cs="Calibri" w:eastAsia="Calibri" w:hAnsi="Calibri"/>
                <w:b w:val="1"/>
                <w:color w:val="000000"/>
                <w:sz w:val="22"/>
                <w:szCs w:val="22"/>
                <w:rtl w:val="0"/>
              </w:rPr>
              <w:t xml:space="preserve">1</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0B2">
            <w:pPr>
              <w:contextualSpacing w:val="0"/>
              <w:jc w:val="center"/>
              <w:rPr>
                <w:rFonts w:ascii="Calibri" w:cs="Calibri" w:eastAsia="Calibri" w:hAnsi="Calibri"/>
                <w:b w:val="1"/>
                <w:color w:val="000000"/>
              </w:rPr>
            </w:pPr>
            <w:r w:rsidDel="00000000" w:rsidR="00000000" w:rsidRPr="00000000">
              <w:rPr>
                <w:rFonts w:ascii="Calibri" w:cs="Calibri" w:eastAsia="Calibri" w:hAnsi="Calibri"/>
                <w:b w:val="1"/>
                <w:color w:val="000000"/>
                <w:sz w:val="22"/>
                <w:szCs w:val="22"/>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0B3">
            <w:pPr>
              <w:contextualSpacing w:val="0"/>
              <w:jc w:val="center"/>
              <w:rPr>
                <w:rFonts w:ascii="Calibri" w:cs="Calibri" w:eastAsia="Calibri" w:hAnsi="Calibri"/>
                <w:b w:val="1"/>
                <w:color w:val="000000"/>
              </w:rPr>
            </w:pPr>
            <w:r w:rsidDel="00000000" w:rsidR="00000000" w:rsidRPr="00000000">
              <w:rPr>
                <w:rFonts w:ascii="Calibri" w:cs="Calibri" w:eastAsia="Calibri" w:hAnsi="Calibri"/>
                <w:b w:val="1"/>
                <w:color w:val="000000"/>
                <w:sz w:val="22"/>
                <w:szCs w:val="22"/>
                <w:rtl w:val="0"/>
              </w:rPr>
              <w:t xml:space="preserve">3</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0B4">
            <w:pPr>
              <w:contextualSpacing w:val="0"/>
              <w:jc w:val="center"/>
              <w:rPr>
                <w:rFonts w:ascii="Calibri" w:cs="Calibri" w:eastAsia="Calibri" w:hAnsi="Calibri"/>
                <w:b w:val="1"/>
                <w:color w:val="000000"/>
              </w:rPr>
            </w:pPr>
            <w:r w:rsidDel="00000000" w:rsidR="00000000" w:rsidRPr="00000000">
              <w:rPr>
                <w:rFonts w:ascii="Calibri" w:cs="Calibri" w:eastAsia="Calibri" w:hAnsi="Calibri"/>
                <w:b w:val="1"/>
                <w:color w:val="000000"/>
                <w:sz w:val="22"/>
                <w:szCs w:val="22"/>
                <w:rtl w:val="0"/>
              </w:rPr>
              <w:t xml:space="preserve">4</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0B5">
            <w:pPr>
              <w:contextualSpacing w:val="0"/>
              <w:jc w:val="center"/>
              <w:rPr>
                <w:rFonts w:ascii="Calibri" w:cs="Calibri" w:eastAsia="Calibri" w:hAnsi="Calibri"/>
                <w:b w:val="1"/>
                <w:color w:val="000000"/>
              </w:rPr>
            </w:pPr>
            <w:r w:rsidDel="00000000" w:rsidR="00000000" w:rsidRPr="00000000">
              <w:rPr>
                <w:rFonts w:ascii="Calibri" w:cs="Calibri" w:eastAsia="Calibri" w:hAnsi="Calibri"/>
                <w:b w:val="1"/>
                <w:color w:val="000000"/>
                <w:sz w:val="22"/>
                <w:szCs w:val="22"/>
                <w:rtl w:val="0"/>
              </w:rPr>
              <w:t xml:space="preserve">1</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0B6">
            <w:pPr>
              <w:contextualSpacing w:val="0"/>
              <w:jc w:val="center"/>
              <w:rPr>
                <w:rFonts w:ascii="Calibri" w:cs="Calibri" w:eastAsia="Calibri" w:hAnsi="Calibri"/>
                <w:b w:val="1"/>
                <w:color w:val="000000"/>
              </w:rPr>
            </w:pPr>
            <w:r w:rsidDel="00000000" w:rsidR="00000000" w:rsidRPr="00000000">
              <w:rPr>
                <w:rFonts w:ascii="Calibri" w:cs="Calibri" w:eastAsia="Calibri" w:hAnsi="Calibri"/>
                <w:b w:val="1"/>
                <w:color w:val="000000"/>
                <w:sz w:val="22"/>
                <w:szCs w:val="22"/>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0B7">
            <w:pPr>
              <w:contextualSpacing w:val="0"/>
              <w:jc w:val="center"/>
              <w:rPr>
                <w:rFonts w:ascii="Calibri" w:cs="Calibri" w:eastAsia="Calibri" w:hAnsi="Calibri"/>
                <w:b w:val="1"/>
                <w:color w:val="000000"/>
              </w:rPr>
            </w:pPr>
            <w:r w:rsidDel="00000000" w:rsidR="00000000" w:rsidRPr="00000000">
              <w:rPr>
                <w:rFonts w:ascii="Calibri" w:cs="Calibri" w:eastAsia="Calibri" w:hAnsi="Calibri"/>
                <w:b w:val="1"/>
                <w:color w:val="000000"/>
                <w:sz w:val="22"/>
                <w:szCs w:val="22"/>
                <w:rtl w:val="0"/>
              </w:rPr>
              <w:t xml:space="preserve">3</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0B8">
            <w:pPr>
              <w:contextualSpacing w:val="0"/>
              <w:jc w:val="center"/>
              <w:rPr>
                <w:rFonts w:ascii="Calibri" w:cs="Calibri" w:eastAsia="Calibri" w:hAnsi="Calibri"/>
                <w:b w:val="1"/>
                <w:color w:val="000000"/>
              </w:rPr>
            </w:pPr>
            <w:r w:rsidDel="00000000" w:rsidR="00000000" w:rsidRPr="00000000">
              <w:rPr>
                <w:rFonts w:ascii="Calibri" w:cs="Calibri" w:eastAsia="Calibri" w:hAnsi="Calibri"/>
                <w:b w:val="1"/>
                <w:color w:val="000000"/>
                <w:sz w:val="22"/>
                <w:szCs w:val="22"/>
                <w:rtl w:val="0"/>
              </w:rPr>
              <w:t xml:space="preserve">4</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0B9">
            <w:pPr>
              <w:contextualSpacing w:val="0"/>
              <w:jc w:val="center"/>
              <w:rPr>
                <w:rFonts w:ascii="Calibri" w:cs="Calibri" w:eastAsia="Calibri" w:hAnsi="Calibri"/>
                <w:b w:val="1"/>
                <w:color w:val="000000"/>
              </w:rPr>
            </w:pPr>
            <w:r w:rsidDel="00000000" w:rsidR="00000000" w:rsidRPr="00000000">
              <w:rPr>
                <w:rFonts w:ascii="Calibri" w:cs="Calibri" w:eastAsia="Calibri" w:hAnsi="Calibri"/>
                <w:b w:val="1"/>
                <w:color w:val="000000"/>
                <w:sz w:val="22"/>
                <w:szCs w:val="22"/>
                <w:rtl w:val="0"/>
              </w:rPr>
              <w:t xml:space="preserve">1</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0BA">
            <w:pPr>
              <w:contextualSpacing w:val="0"/>
              <w:jc w:val="center"/>
              <w:rPr>
                <w:rFonts w:ascii="Calibri" w:cs="Calibri" w:eastAsia="Calibri" w:hAnsi="Calibri"/>
                <w:b w:val="1"/>
                <w:color w:val="000000"/>
              </w:rPr>
            </w:pPr>
            <w:r w:rsidDel="00000000" w:rsidR="00000000" w:rsidRPr="00000000">
              <w:rPr>
                <w:rFonts w:ascii="Calibri" w:cs="Calibri" w:eastAsia="Calibri" w:hAnsi="Calibri"/>
                <w:b w:val="1"/>
                <w:color w:val="000000"/>
                <w:sz w:val="22"/>
                <w:szCs w:val="22"/>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0BB">
            <w:pPr>
              <w:contextualSpacing w:val="0"/>
              <w:jc w:val="center"/>
              <w:rPr>
                <w:rFonts w:ascii="Calibri" w:cs="Calibri" w:eastAsia="Calibri" w:hAnsi="Calibri"/>
                <w:b w:val="1"/>
                <w:color w:val="000000"/>
              </w:rPr>
            </w:pPr>
            <w:r w:rsidDel="00000000" w:rsidR="00000000" w:rsidRPr="00000000">
              <w:rPr>
                <w:rFonts w:ascii="Calibri" w:cs="Calibri" w:eastAsia="Calibri" w:hAnsi="Calibri"/>
                <w:b w:val="1"/>
                <w:color w:val="000000"/>
                <w:sz w:val="22"/>
                <w:szCs w:val="22"/>
                <w:rtl w:val="0"/>
              </w:rPr>
              <w:t xml:space="preserve">3</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0BC">
            <w:pPr>
              <w:contextualSpacing w:val="0"/>
              <w:jc w:val="center"/>
              <w:rPr>
                <w:rFonts w:ascii="Calibri" w:cs="Calibri" w:eastAsia="Calibri" w:hAnsi="Calibri"/>
                <w:b w:val="1"/>
                <w:color w:val="000000"/>
              </w:rPr>
            </w:pPr>
            <w:r w:rsidDel="00000000" w:rsidR="00000000" w:rsidRPr="00000000">
              <w:rPr>
                <w:rFonts w:ascii="Calibri" w:cs="Calibri" w:eastAsia="Calibri" w:hAnsi="Calibri"/>
                <w:b w:val="1"/>
                <w:color w:val="000000"/>
                <w:sz w:val="22"/>
                <w:szCs w:val="22"/>
                <w:rtl w:val="0"/>
              </w:rPr>
              <w:t xml:space="preserve">4</w:t>
            </w:r>
            <w:r w:rsidDel="00000000" w:rsidR="00000000" w:rsidRPr="00000000">
              <w:rPr>
                <w:rtl w:val="0"/>
              </w:rPr>
            </w:r>
          </w:p>
        </w:tc>
      </w:tr>
      <w:tr>
        <w:trPr>
          <w:trHeight w:val="920" w:hRule="atLeast"/>
        </w:trPr>
        <w:tc>
          <w:tcPr>
            <w:vMerge w:val="restart"/>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0BD">
            <w:pPr>
              <w:contextualSpacing w:val="0"/>
              <w:jc w:val="center"/>
              <w:rPr>
                <w:rFonts w:ascii="Calibri" w:cs="Calibri" w:eastAsia="Calibri" w:hAnsi="Calibri"/>
                <w:b w:val="1"/>
                <w:color w:val="8db3e2"/>
              </w:rPr>
            </w:pPr>
            <w:r w:rsidDel="00000000" w:rsidR="00000000" w:rsidRPr="00000000">
              <w:rPr>
                <w:rFonts w:ascii="Calibri" w:cs="Calibri" w:eastAsia="Calibri" w:hAnsi="Calibri"/>
                <w:b w:val="1"/>
                <w:color w:val="8db3e2"/>
                <w:sz w:val="22"/>
                <w:szCs w:val="22"/>
                <w:rtl w:val="0"/>
              </w:rPr>
              <w:t xml:space="preserve">Investigar y Documentar los requisitos</w:t>
            </w:r>
            <w:r w:rsidDel="00000000" w:rsidR="00000000" w:rsidRPr="00000000">
              <w:rPr>
                <w:rtl w:val="0"/>
              </w:rPr>
            </w:r>
          </w:p>
        </w:tc>
        <w:tc>
          <w:tcPr>
            <w:tcBorders>
              <w:top w:color="000000" w:space="0" w:sz="12" w:val="single"/>
              <w:left w:color="000000" w:space="0" w:sz="0" w:val="nil"/>
              <w:bottom w:color="000000" w:space="0" w:sz="12" w:val="single"/>
              <w:right w:color="000000" w:space="0" w:sz="12" w:val="single"/>
            </w:tcBorders>
            <w:shd w:fill="ffffff" w:val="clear"/>
          </w:tcPr>
          <w:p w:rsidR="00000000" w:rsidDel="00000000" w:rsidP="00000000" w:rsidRDefault="00000000" w:rsidRPr="00000000" w14:paraId="000000BE">
            <w:pP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Evaluación de la Plataforma piloto con los ciudadanos</w:t>
            </w:r>
          </w:p>
        </w:tc>
        <w:tc>
          <w:tcPr>
            <w:tcBorders>
              <w:top w:color="000000" w:space="0" w:sz="12" w:val="single"/>
              <w:left w:color="000000" w:space="0" w:sz="0" w:val="nil"/>
              <w:bottom w:color="000000" w:space="0" w:sz="12" w:val="single"/>
              <w:right w:color="000000" w:space="0" w:sz="12" w:val="single"/>
            </w:tcBorders>
            <w:shd w:fill="eeece1" w:val="clear"/>
            <w:vAlign w:val="bottom"/>
          </w:tcPr>
          <w:p w:rsidR="00000000" w:rsidDel="00000000" w:rsidP="00000000" w:rsidRDefault="00000000" w:rsidRPr="00000000" w14:paraId="000000BF">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12" w:val="single"/>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C0">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12" w:val="single"/>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C1">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12" w:val="single"/>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C2">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12" w:val="single"/>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C3">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12" w:val="single"/>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C4">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12" w:val="single"/>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C5">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12" w:val="single"/>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C6">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12" w:val="single"/>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C7">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12" w:val="single"/>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C8">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12" w:val="single"/>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C9">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12" w:val="single"/>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CA">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12" w:val="single"/>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CB">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12" w:val="single"/>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CC">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12" w:val="single"/>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CD">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12" w:val="single"/>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CE">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12" w:val="single"/>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CF">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12" w:val="single"/>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D0">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12" w:val="single"/>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D1">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12" w:val="single"/>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D2">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r>
      <w:tr>
        <w:trPr>
          <w:trHeight w:val="1820" w:hRule="atLeast"/>
        </w:trPr>
        <w:tc>
          <w:tcPr>
            <w:vMerge w:val="continue"/>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ffffff" w:val="clear"/>
          </w:tcPr>
          <w:p w:rsidR="00000000" w:rsidDel="00000000" w:rsidP="00000000" w:rsidRDefault="00000000" w:rsidRPr="00000000" w14:paraId="000000D4">
            <w:pP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Entrevista con Delegados de la Personería de Medellin para la obtención de los requisitos</w:t>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D5">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ff6600" w:val="clear"/>
            <w:vAlign w:val="bottom"/>
          </w:tcPr>
          <w:p w:rsidR="00000000" w:rsidDel="00000000" w:rsidP="00000000" w:rsidRDefault="00000000" w:rsidRPr="00000000" w14:paraId="000000D6">
            <w:pPr>
              <w:contextualSpacing w:val="0"/>
              <w:rPr>
                <w:rFonts w:ascii="Calibri" w:cs="Calibri" w:eastAsia="Calibri" w:hAnsi="Calibri"/>
                <w:color w:val="ff6600"/>
              </w:rPr>
            </w:pPr>
            <w:r w:rsidDel="00000000" w:rsidR="00000000" w:rsidRPr="00000000">
              <w:rPr>
                <w:rFonts w:ascii="Calibri" w:cs="Calibri" w:eastAsia="Calibri" w:hAnsi="Calibri"/>
                <w:color w:val="ff66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D7">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D8">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D9">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DA">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DB">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DC">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DD">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DE">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DF">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E0">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E1">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E2">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E3">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E4">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E5">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E6">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E7">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E8">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r>
      <w:tr>
        <w:trPr>
          <w:trHeight w:val="620" w:hRule="atLeast"/>
        </w:trPr>
        <w:tc>
          <w:tcPr>
            <w:vMerge w:val="continue"/>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ffffff" w:val="clear"/>
          </w:tcPr>
          <w:p w:rsidR="00000000" w:rsidDel="00000000" w:rsidP="00000000" w:rsidRDefault="00000000" w:rsidRPr="00000000" w14:paraId="000000EA">
            <w:pP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Análisis de los requisitos</w:t>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EB">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EC">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963634" w:val="clear"/>
            <w:vAlign w:val="bottom"/>
          </w:tcPr>
          <w:p w:rsidR="00000000" w:rsidDel="00000000" w:rsidP="00000000" w:rsidRDefault="00000000" w:rsidRPr="00000000" w14:paraId="000000ED">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EE">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EF">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F0">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F1">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F2">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F3">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F4">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F5">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F6">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F7">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F8">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F9">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FA">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FB">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FC">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FD">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0FE">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r>
      <w:tr>
        <w:trPr>
          <w:trHeight w:val="620" w:hRule="atLeast"/>
        </w:trPr>
        <w:tc>
          <w:tcPr>
            <w:vMerge w:val="continue"/>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ffffff" w:val="clear"/>
          </w:tcPr>
          <w:p w:rsidR="00000000" w:rsidDel="00000000" w:rsidP="00000000" w:rsidRDefault="00000000" w:rsidRPr="00000000" w14:paraId="00000100">
            <w:pP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Validación de los requisitos</w:t>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01">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02">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03">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333300" w:val="clear"/>
            <w:vAlign w:val="bottom"/>
          </w:tcPr>
          <w:p w:rsidR="00000000" w:rsidDel="00000000" w:rsidP="00000000" w:rsidRDefault="00000000" w:rsidRPr="00000000" w14:paraId="00000104">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05">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06">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07">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08">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09">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0A">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0B">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0C">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0D">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0E">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0F">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10">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11">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12">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13">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14">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r>
      <w:tr>
        <w:trPr>
          <w:trHeight w:val="620" w:hRule="atLeast"/>
        </w:trPr>
        <w:tc>
          <w:tcPr>
            <w:vMerge w:val="continue"/>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ffffff" w:val="clear"/>
          </w:tcPr>
          <w:p w:rsidR="00000000" w:rsidDel="00000000" w:rsidP="00000000" w:rsidRDefault="00000000" w:rsidRPr="00000000" w14:paraId="00000116">
            <w:pP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Documentar los requerimientos</w:t>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17">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18">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19">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1A">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ffff00" w:val="clear"/>
            <w:vAlign w:val="bottom"/>
          </w:tcPr>
          <w:p w:rsidR="00000000" w:rsidDel="00000000" w:rsidP="00000000" w:rsidRDefault="00000000" w:rsidRPr="00000000" w14:paraId="0000011B">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ffff00" w:val="clear"/>
            <w:vAlign w:val="bottom"/>
          </w:tcPr>
          <w:p w:rsidR="00000000" w:rsidDel="00000000" w:rsidP="00000000" w:rsidRDefault="00000000" w:rsidRPr="00000000" w14:paraId="0000011C">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1D">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1E">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1F">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20">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21">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22">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23">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24">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25">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26">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27">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28">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29">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2A">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r>
      <w:tr>
        <w:trPr>
          <w:trHeight w:val="620" w:hRule="atLeast"/>
        </w:trPr>
        <w:tc>
          <w:tcPr>
            <w:vMerge w:val="restart"/>
            <w:tcBorders>
              <w:top w:color="000000" w:space="0" w:sz="0" w:val="nil"/>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12B">
            <w:pPr>
              <w:contextualSpacing w:val="0"/>
              <w:jc w:val="center"/>
              <w:rPr>
                <w:rFonts w:ascii="Calibri" w:cs="Calibri" w:eastAsia="Calibri" w:hAnsi="Calibri"/>
                <w:b w:val="1"/>
                <w:color w:val="8db3e2"/>
              </w:rPr>
            </w:pPr>
            <w:r w:rsidDel="00000000" w:rsidR="00000000" w:rsidRPr="00000000">
              <w:rPr>
                <w:rFonts w:ascii="Calibri" w:cs="Calibri" w:eastAsia="Calibri" w:hAnsi="Calibri"/>
                <w:b w:val="1"/>
                <w:color w:val="8db3e2"/>
                <w:sz w:val="22"/>
                <w:szCs w:val="22"/>
                <w:rtl w:val="0"/>
              </w:rPr>
              <w:t xml:space="preserve">Desarrollo de la Plataforma</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ffffff" w:val="clear"/>
          </w:tcPr>
          <w:p w:rsidR="00000000" w:rsidDel="00000000" w:rsidP="00000000" w:rsidRDefault="00000000" w:rsidRPr="00000000" w14:paraId="0000012C">
            <w:pP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Desarrollo de la Aplicación</w:t>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2D">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2E">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2F">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30">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31">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32">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bfbfbf" w:val="clear"/>
            <w:vAlign w:val="bottom"/>
          </w:tcPr>
          <w:p w:rsidR="00000000" w:rsidDel="00000000" w:rsidP="00000000" w:rsidRDefault="00000000" w:rsidRPr="00000000" w14:paraId="00000133">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bfbfbf" w:val="clear"/>
            <w:vAlign w:val="bottom"/>
          </w:tcPr>
          <w:p w:rsidR="00000000" w:rsidDel="00000000" w:rsidP="00000000" w:rsidRDefault="00000000" w:rsidRPr="00000000" w14:paraId="00000134">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bfbfbf" w:val="clear"/>
            <w:vAlign w:val="bottom"/>
          </w:tcPr>
          <w:p w:rsidR="00000000" w:rsidDel="00000000" w:rsidP="00000000" w:rsidRDefault="00000000" w:rsidRPr="00000000" w14:paraId="00000135">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bfbfbf" w:val="clear"/>
            <w:vAlign w:val="bottom"/>
          </w:tcPr>
          <w:p w:rsidR="00000000" w:rsidDel="00000000" w:rsidP="00000000" w:rsidRDefault="00000000" w:rsidRPr="00000000" w14:paraId="00000136">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bfbfbf" w:val="clear"/>
            <w:vAlign w:val="bottom"/>
          </w:tcPr>
          <w:p w:rsidR="00000000" w:rsidDel="00000000" w:rsidP="00000000" w:rsidRDefault="00000000" w:rsidRPr="00000000" w14:paraId="00000137">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bfbfbf" w:val="clear"/>
            <w:vAlign w:val="bottom"/>
          </w:tcPr>
          <w:p w:rsidR="00000000" w:rsidDel="00000000" w:rsidP="00000000" w:rsidRDefault="00000000" w:rsidRPr="00000000" w14:paraId="00000138">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bfbfbf" w:val="clear"/>
            <w:vAlign w:val="bottom"/>
          </w:tcPr>
          <w:p w:rsidR="00000000" w:rsidDel="00000000" w:rsidP="00000000" w:rsidRDefault="00000000" w:rsidRPr="00000000" w14:paraId="00000139">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bfbfbf" w:val="clear"/>
            <w:vAlign w:val="bottom"/>
          </w:tcPr>
          <w:p w:rsidR="00000000" w:rsidDel="00000000" w:rsidP="00000000" w:rsidRDefault="00000000" w:rsidRPr="00000000" w14:paraId="0000013A">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3B">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3C">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3D">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3E">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3F">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40">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r>
      <w:tr>
        <w:trPr>
          <w:trHeight w:val="620" w:hRule="atLeast"/>
        </w:trPr>
        <w:tc>
          <w:tcPr>
            <w:vMerge w:val="continue"/>
            <w:tcBorders>
              <w:top w:color="000000" w:space="0" w:sz="0" w:val="nil"/>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ffffff" w:val="clear"/>
          </w:tcPr>
          <w:p w:rsidR="00000000" w:rsidDel="00000000" w:rsidP="00000000" w:rsidRDefault="00000000" w:rsidRPr="00000000" w14:paraId="00000142">
            <w:pP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Pruebas del Sistema</w:t>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43">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44">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45">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46">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47">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48">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49">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4A">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4B">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4C">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4D">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4E">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4F">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50">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00b0f0" w:val="clear"/>
            <w:vAlign w:val="bottom"/>
          </w:tcPr>
          <w:p w:rsidR="00000000" w:rsidDel="00000000" w:rsidP="00000000" w:rsidRDefault="00000000" w:rsidRPr="00000000" w14:paraId="00000151">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52">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53">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54">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55">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56">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r>
      <w:tr>
        <w:trPr>
          <w:trHeight w:val="320" w:hRule="atLeast"/>
        </w:trPr>
        <w:tc>
          <w:tcPr>
            <w:vMerge w:val="continue"/>
            <w:tcBorders>
              <w:top w:color="000000" w:space="0" w:sz="0" w:val="nil"/>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ffffff" w:val="clear"/>
          </w:tcPr>
          <w:p w:rsidR="00000000" w:rsidDel="00000000" w:rsidP="00000000" w:rsidRDefault="00000000" w:rsidRPr="00000000" w14:paraId="00000158">
            <w:pP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Documentación </w:t>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59">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5A">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5B">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5C">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5D">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5E">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5F">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ffffff" w:val="clear"/>
            <w:vAlign w:val="bottom"/>
          </w:tcPr>
          <w:p w:rsidR="00000000" w:rsidDel="00000000" w:rsidP="00000000" w:rsidRDefault="00000000" w:rsidRPr="00000000" w14:paraId="00000160">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61">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62">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63">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64">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92d050" w:val="clear"/>
            <w:vAlign w:val="bottom"/>
          </w:tcPr>
          <w:p w:rsidR="00000000" w:rsidDel="00000000" w:rsidP="00000000" w:rsidRDefault="00000000" w:rsidRPr="00000000" w14:paraId="00000165">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92d050" w:val="clear"/>
            <w:vAlign w:val="bottom"/>
          </w:tcPr>
          <w:p w:rsidR="00000000" w:rsidDel="00000000" w:rsidP="00000000" w:rsidRDefault="00000000" w:rsidRPr="00000000" w14:paraId="00000166">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92d050" w:val="clear"/>
            <w:vAlign w:val="bottom"/>
          </w:tcPr>
          <w:p w:rsidR="00000000" w:rsidDel="00000000" w:rsidP="00000000" w:rsidRDefault="00000000" w:rsidRPr="00000000" w14:paraId="00000167">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92d050" w:val="clear"/>
            <w:vAlign w:val="bottom"/>
          </w:tcPr>
          <w:p w:rsidR="00000000" w:rsidDel="00000000" w:rsidP="00000000" w:rsidRDefault="00000000" w:rsidRPr="00000000" w14:paraId="00000168">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92d050" w:val="clear"/>
            <w:vAlign w:val="bottom"/>
          </w:tcPr>
          <w:p w:rsidR="00000000" w:rsidDel="00000000" w:rsidP="00000000" w:rsidRDefault="00000000" w:rsidRPr="00000000" w14:paraId="00000169">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6A">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6B">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6C">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r>
      <w:tr>
        <w:trPr>
          <w:trHeight w:val="620" w:hRule="atLeast"/>
        </w:trPr>
        <w:tc>
          <w:tcPr>
            <w:vMerge w:val="continue"/>
            <w:tcBorders>
              <w:top w:color="000000" w:space="0" w:sz="0" w:val="nil"/>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ffffff" w:val="clear"/>
          </w:tcPr>
          <w:p w:rsidR="00000000" w:rsidDel="00000000" w:rsidP="00000000" w:rsidRDefault="00000000" w:rsidRPr="00000000" w14:paraId="0000016E">
            <w:pP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Seguimiento a la Plataforma</w:t>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6F">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70">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71">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72">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00b050" w:val="clear"/>
            <w:vAlign w:val="bottom"/>
          </w:tcPr>
          <w:p w:rsidR="00000000" w:rsidDel="00000000" w:rsidP="00000000" w:rsidRDefault="00000000" w:rsidRPr="00000000" w14:paraId="00000173">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00b050" w:val="clear"/>
            <w:vAlign w:val="bottom"/>
          </w:tcPr>
          <w:p w:rsidR="00000000" w:rsidDel="00000000" w:rsidP="00000000" w:rsidRDefault="00000000" w:rsidRPr="00000000" w14:paraId="00000174">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00b050" w:val="clear"/>
            <w:vAlign w:val="bottom"/>
          </w:tcPr>
          <w:p w:rsidR="00000000" w:rsidDel="00000000" w:rsidP="00000000" w:rsidRDefault="00000000" w:rsidRPr="00000000" w14:paraId="00000175">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00b050" w:val="clear"/>
            <w:vAlign w:val="bottom"/>
          </w:tcPr>
          <w:p w:rsidR="00000000" w:rsidDel="00000000" w:rsidP="00000000" w:rsidRDefault="00000000" w:rsidRPr="00000000" w14:paraId="00000176">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00b050" w:val="clear"/>
            <w:vAlign w:val="bottom"/>
          </w:tcPr>
          <w:p w:rsidR="00000000" w:rsidDel="00000000" w:rsidP="00000000" w:rsidRDefault="00000000" w:rsidRPr="00000000" w14:paraId="00000177">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00b050" w:val="clear"/>
            <w:vAlign w:val="bottom"/>
          </w:tcPr>
          <w:p w:rsidR="00000000" w:rsidDel="00000000" w:rsidP="00000000" w:rsidRDefault="00000000" w:rsidRPr="00000000" w14:paraId="00000178">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00b050" w:val="clear"/>
            <w:vAlign w:val="bottom"/>
          </w:tcPr>
          <w:p w:rsidR="00000000" w:rsidDel="00000000" w:rsidP="00000000" w:rsidRDefault="00000000" w:rsidRPr="00000000" w14:paraId="00000179">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00b050" w:val="clear"/>
            <w:vAlign w:val="bottom"/>
          </w:tcPr>
          <w:p w:rsidR="00000000" w:rsidDel="00000000" w:rsidP="00000000" w:rsidRDefault="00000000" w:rsidRPr="00000000" w14:paraId="0000017A">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00b050" w:val="clear"/>
            <w:vAlign w:val="bottom"/>
          </w:tcPr>
          <w:p w:rsidR="00000000" w:rsidDel="00000000" w:rsidP="00000000" w:rsidRDefault="00000000" w:rsidRPr="00000000" w14:paraId="0000017B">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00b050" w:val="clear"/>
            <w:vAlign w:val="bottom"/>
          </w:tcPr>
          <w:p w:rsidR="00000000" w:rsidDel="00000000" w:rsidP="00000000" w:rsidRDefault="00000000" w:rsidRPr="00000000" w14:paraId="0000017C">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00b050" w:val="clear"/>
            <w:vAlign w:val="bottom"/>
          </w:tcPr>
          <w:p w:rsidR="00000000" w:rsidDel="00000000" w:rsidP="00000000" w:rsidRDefault="00000000" w:rsidRPr="00000000" w14:paraId="0000017D">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00b050" w:val="clear"/>
            <w:vAlign w:val="bottom"/>
          </w:tcPr>
          <w:p w:rsidR="00000000" w:rsidDel="00000000" w:rsidP="00000000" w:rsidRDefault="00000000" w:rsidRPr="00000000" w14:paraId="0000017E">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00b050" w:val="clear"/>
            <w:vAlign w:val="bottom"/>
          </w:tcPr>
          <w:p w:rsidR="00000000" w:rsidDel="00000000" w:rsidP="00000000" w:rsidRDefault="00000000" w:rsidRPr="00000000" w14:paraId="0000017F">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00b050" w:val="clear"/>
            <w:vAlign w:val="bottom"/>
          </w:tcPr>
          <w:p w:rsidR="00000000" w:rsidDel="00000000" w:rsidP="00000000" w:rsidRDefault="00000000" w:rsidRPr="00000000" w14:paraId="00000180">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00b050" w:val="clear"/>
            <w:vAlign w:val="bottom"/>
          </w:tcPr>
          <w:p w:rsidR="00000000" w:rsidDel="00000000" w:rsidP="00000000" w:rsidRDefault="00000000" w:rsidRPr="00000000" w14:paraId="00000181">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00b050" w:val="clear"/>
            <w:vAlign w:val="bottom"/>
          </w:tcPr>
          <w:p w:rsidR="00000000" w:rsidDel="00000000" w:rsidP="00000000" w:rsidRDefault="00000000" w:rsidRPr="00000000" w14:paraId="00000182">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r>
      <w:tr>
        <w:trPr>
          <w:trHeight w:val="620" w:hRule="atLeast"/>
        </w:trPr>
        <w:tc>
          <w:tcPr>
            <w:vMerge w:val="restart"/>
            <w:tcBorders>
              <w:top w:color="000000" w:space="0" w:sz="0" w:val="nil"/>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183">
            <w:pPr>
              <w:contextualSpacing w:val="0"/>
              <w:jc w:val="center"/>
              <w:rPr>
                <w:rFonts w:ascii="Calibri" w:cs="Calibri" w:eastAsia="Calibri" w:hAnsi="Calibri"/>
                <w:b w:val="1"/>
                <w:color w:val="8db3e2"/>
              </w:rPr>
            </w:pPr>
            <w:r w:rsidDel="00000000" w:rsidR="00000000" w:rsidRPr="00000000">
              <w:rPr>
                <w:rFonts w:ascii="Calibri" w:cs="Calibri" w:eastAsia="Calibri" w:hAnsi="Calibri"/>
                <w:b w:val="1"/>
                <w:color w:val="8db3e2"/>
                <w:sz w:val="22"/>
                <w:szCs w:val="22"/>
                <w:rtl w:val="0"/>
              </w:rPr>
              <w:t xml:space="preserve">Prueba Piloto</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ffffff" w:val="clear"/>
          </w:tcPr>
          <w:p w:rsidR="00000000" w:rsidDel="00000000" w:rsidP="00000000" w:rsidRDefault="00000000" w:rsidRPr="00000000" w14:paraId="00000184">
            <w:pP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Implementar prueba piloto</w:t>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85">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86">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87">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88">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89">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8A">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8B">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8C">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8D">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8E">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8F">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90">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91">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92">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ff0000" w:val="clear"/>
            <w:vAlign w:val="bottom"/>
          </w:tcPr>
          <w:p w:rsidR="00000000" w:rsidDel="00000000" w:rsidP="00000000" w:rsidRDefault="00000000" w:rsidRPr="00000000" w14:paraId="00000193">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ff0000" w:val="clear"/>
            <w:vAlign w:val="bottom"/>
          </w:tcPr>
          <w:p w:rsidR="00000000" w:rsidDel="00000000" w:rsidP="00000000" w:rsidRDefault="00000000" w:rsidRPr="00000000" w14:paraId="00000194">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95">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96">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97">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98">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r>
      <w:tr>
        <w:trPr>
          <w:trHeight w:val="1220" w:hRule="atLeast"/>
        </w:trPr>
        <w:tc>
          <w:tcPr>
            <w:vMerge w:val="continue"/>
            <w:tcBorders>
              <w:top w:color="000000" w:space="0" w:sz="0" w:val="nil"/>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ffffff" w:val="clear"/>
          </w:tcPr>
          <w:p w:rsidR="00000000" w:rsidDel="00000000" w:rsidP="00000000" w:rsidRDefault="00000000" w:rsidRPr="00000000" w14:paraId="0000019A">
            <w:pP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Gestionar cambios funcionales y no funcionales  al sistema </w:t>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9B">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9C">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9D">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9E">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9F">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A0">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A1">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A2">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A3">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A4">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A5">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A6">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A7">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A8">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cc0000" w:val="clear"/>
            <w:vAlign w:val="bottom"/>
          </w:tcPr>
          <w:p w:rsidR="00000000" w:rsidDel="00000000" w:rsidP="00000000" w:rsidRDefault="00000000" w:rsidRPr="00000000" w14:paraId="000001A9">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cc0000" w:val="clear"/>
            <w:vAlign w:val="bottom"/>
          </w:tcPr>
          <w:p w:rsidR="00000000" w:rsidDel="00000000" w:rsidP="00000000" w:rsidRDefault="00000000" w:rsidRPr="00000000" w14:paraId="000001AA">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cc0000" w:val="clear"/>
            <w:vAlign w:val="bottom"/>
          </w:tcPr>
          <w:p w:rsidR="00000000" w:rsidDel="00000000" w:rsidP="00000000" w:rsidRDefault="00000000" w:rsidRPr="00000000" w14:paraId="000001AB">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cc0000" w:val="clear"/>
            <w:vAlign w:val="bottom"/>
          </w:tcPr>
          <w:p w:rsidR="00000000" w:rsidDel="00000000" w:rsidP="00000000" w:rsidRDefault="00000000" w:rsidRPr="00000000" w14:paraId="000001AC">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cc0000" w:val="clear"/>
            <w:vAlign w:val="bottom"/>
          </w:tcPr>
          <w:p w:rsidR="00000000" w:rsidDel="00000000" w:rsidP="00000000" w:rsidRDefault="00000000" w:rsidRPr="00000000" w14:paraId="000001AD">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cc0000" w:val="clear"/>
            <w:vAlign w:val="bottom"/>
          </w:tcPr>
          <w:p w:rsidR="00000000" w:rsidDel="00000000" w:rsidP="00000000" w:rsidRDefault="00000000" w:rsidRPr="00000000" w14:paraId="000001AE">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r>
      <w:tr>
        <w:trPr>
          <w:trHeight w:val="320" w:hRule="atLeast"/>
        </w:trPr>
        <w:tc>
          <w:tcPr>
            <w:vMerge w:val="restart"/>
            <w:tcBorders>
              <w:top w:color="000000" w:space="0" w:sz="0" w:val="nil"/>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1AF">
            <w:pPr>
              <w:contextualSpacing w:val="0"/>
              <w:jc w:val="center"/>
              <w:rPr>
                <w:rFonts w:ascii="Calibri" w:cs="Calibri" w:eastAsia="Calibri" w:hAnsi="Calibri"/>
                <w:b w:val="1"/>
                <w:color w:val="8db3e2"/>
              </w:rPr>
            </w:pPr>
            <w:r w:rsidDel="00000000" w:rsidR="00000000" w:rsidRPr="00000000">
              <w:rPr>
                <w:rFonts w:ascii="Calibri" w:cs="Calibri" w:eastAsia="Calibri" w:hAnsi="Calibri"/>
                <w:b w:val="1"/>
                <w:color w:val="8db3e2"/>
                <w:sz w:val="22"/>
                <w:szCs w:val="22"/>
                <w:rtl w:val="0"/>
              </w:rPr>
              <w:t xml:space="preserve">Despliegue y puesta en funcionamiento</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ffffff" w:val="clear"/>
          </w:tcPr>
          <w:p w:rsidR="00000000" w:rsidDel="00000000" w:rsidP="00000000" w:rsidRDefault="00000000" w:rsidRPr="00000000" w14:paraId="000001B0">
            <w:pP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Salida a Producción </w:t>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B1">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B2">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B3">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B4">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B5">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B6">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B7">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B8">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B9">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BA">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BB">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BC">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BD">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BE">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BF">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7030a0" w:val="clear"/>
            <w:vAlign w:val="bottom"/>
          </w:tcPr>
          <w:p w:rsidR="00000000" w:rsidDel="00000000" w:rsidP="00000000" w:rsidRDefault="00000000" w:rsidRPr="00000000" w14:paraId="000001C0">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7030a0" w:val="clear"/>
            <w:vAlign w:val="bottom"/>
          </w:tcPr>
          <w:p w:rsidR="00000000" w:rsidDel="00000000" w:rsidP="00000000" w:rsidRDefault="00000000" w:rsidRPr="00000000" w14:paraId="000001C1">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7030a0" w:val="clear"/>
            <w:vAlign w:val="bottom"/>
          </w:tcPr>
          <w:p w:rsidR="00000000" w:rsidDel="00000000" w:rsidP="00000000" w:rsidRDefault="00000000" w:rsidRPr="00000000" w14:paraId="000001C2">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7030a0" w:val="clear"/>
            <w:vAlign w:val="bottom"/>
          </w:tcPr>
          <w:p w:rsidR="00000000" w:rsidDel="00000000" w:rsidP="00000000" w:rsidRDefault="00000000" w:rsidRPr="00000000" w14:paraId="000001C3">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7030a0" w:val="clear"/>
            <w:vAlign w:val="bottom"/>
          </w:tcPr>
          <w:p w:rsidR="00000000" w:rsidDel="00000000" w:rsidP="00000000" w:rsidRDefault="00000000" w:rsidRPr="00000000" w14:paraId="000001C4">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r>
      <w:tr>
        <w:trPr>
          <w:trHeight w:val="620" w:hRule="atLeast"/>
        </w:trPr>
        <w:tc>
          <w:tcPr>
            <w:vMerge w:val="continue"/>
            <w:tcBorders>
              <w:top w:color="000000" w:space="0" w:sz="0" w:val="nil"/>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ffffff" w:val="clear"/>
          </w:tcPr>
          <w:p w:rsidR="00000000" w:rsidDel="00000000" w:rsidP="00000000" w:rsidRDefault="00000000" w:rsidRPr="00000000" w14:paraId="000001C6">
            <w:pP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Estabilizacion de la plataforma</w:t>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C7">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C8">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C9">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CA">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CB">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CC">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CD">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CE">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CF">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D0">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D1">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D2">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D3">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D4">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D5">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D6">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8db4e3" w:val="clear"/>
            <w:vAlign w:val="bottom"/>
          </w:tcPr>
          <w:p w:rsidR="00000000" w:rsidDel="00000000" w:rsidP="00000000" w:rsidRDefault="00000000" w:rsidRPr="00000000" w14:paraId="000001D7">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8db4e3" w:val="clear"/>
            <w:vAlign w:val="bottom"/>
          </w:tcPr>
          <w:p w:rsidR="00000000" w:rsidDel="00000000" w:rsidP="00000000" w:rsidRDefault="00000000" w:rsidRPr="00000000" w14:paraId="000001D8">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8db4e3" w:val="clear"/>
            <w:vAlign w:val="bottom"/>
          </w:tcPr>
          <w:p w:rsidR="00000000" w:rsidDel="00000000" w:rsidP="00000000" w:rsidRDefault="00000000" w:rsidRPr="00000000" w14:paraId="000001D9">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8db4e3" w:val="clear"/>
            <w:vAlign w:val="bottom"/>
          </w:tcPr>
          <w:p w:rsidR="00000000" w:rsidDel="00000000" w:rsidP="00000000" w:rsidRDefault="00000000" w:rsidRPr="00000000" w14:paraId="000001DA">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r>
      <w:tr>
        <w:trPr>
          <w:trHeight w:val="920" w:hRule="atLeast"/>
        </w:trPr>
        <w:tc>
          <w:tcPr>
            <w:tcBorders>
              <w:top w:color="000000" w:space="0" w:sz="0" w:val="nil"/>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1DB">
            <w:pPr>
              <w:contextualSpacing w:val="0"/>
              <w:jc w:val="center"/>
              <w:rPr>
                <w:rFonts w:ascii="Calibri" w:cs="Calibri" w:eastAsia="Calibri" w:hAnsi="Calibri"/>
                <w:b w:val="1"/>
                <w:color w:val="8db3e2"/>
              </w:rPr>
            </w:pPr>
            <w:r w:rsidDel="00000000" w:rsidR="00000000" w:rsidRPr="00000000">
              <w:rPr>
                <w:rFonts w:ascii="Calibri" w:cs="Calibri" w:eastAsia="Calibri" w:hAnsi="Calibri"/>
                <w:b w:val="1"/>
                <w:color w:val="8db3e2"/>
                <w:sz w:val="22"/>
                <w:szCs w:val="22"/>
                <w:rtl w:val="0"/>
              </w:rPr>
              <w:t xml:space="preserve">Alianzas Estratégicas</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ffffff" w:val="clear"/>
          </w:tcPr>
          <w:p w:rsidR="00000000" w:rsidDel="00000000" w:rsidP="00000000" w:rsidRDefault="00000000" w:rsidRPr="00000000" w14:paraId="000001DC">
            <w:pP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Alianzas con Secional de Salud de Antioquia</w:t>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DD">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DE">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DF">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E0">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E1">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E2">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E3">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E4">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E5">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948b54" w:val="clear"/>
            <w:vAlign w:val="bottom"/>
          </w:tcPr>
          <w:p w:rsidR="00000000" w:rsidDel="00000000" w:rsidP="00000000" w:rsidRDefault="00000000" w:rsidRPr="00000000" w14:paraId="000001E6">
            <w:pPr>
              <w:contextualSpacing w:val="0"/>
              <w:rPr>
                <w:rFonts w:ascii="Calibri" w:cs="Calibri" w:eastAsia="Calibri" w:hAnsi="Calibri"/>
                <w:color w:val="7030a0"/>
              </w:rPr>
            </w:pPr>
            <w:r w:rsidDel="00000000" w:rsidR="00000000" w:rsidRPr="00000000">
              <w:rPr>
                <w:rFonts w:ascii="Calibri" w:cs="Calibri" w:eastAsia="Calibri" w:hAnsi="Calibri"/>
                <w:color w:val="7030a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948b54" w:val="clear"/>
            <w:vAlign w:val="bottom"/>
          </w:tcPr>
          <w:p w:rsidR="00000000" w:rsidDel="00000000" w:rsidP="00000000" w:rsidRDefault="00000000" w:rsidRPr="00000000" w14:paraId="000001E7">
            <w:pPr>
              <w:contextualSpacing w:val="0"/>
              <w:rPr>
                <w:rFonts w:ascii="Calibri" w:cs="Calibri" w:eastAsia="Calibri" w:hAnsi="Calibri"/>
                <w:color w:val="7030a0"/>
              </w:rPr>
            </w:pPr>
            <w:r w:rsidDel="00000000" w:rsidR="00000000" w:rsidRPr="00000000">
              <w:rPr>
                <w:rFonts w:ascii="Calibri" w:cs="Calibri" w:eastAsia="Calibri" w:hAnsi="Calibri"/>
                <w:color w:val="7030a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948b54" w:val="clear"/>
            <w:vAlign w:val="bottom"/>
          </w:tcPr>
          <w:p w:rsidR="00000000" w:rsidDel="00000000" w:rsidP="00000000" w:rsidRDefault="00000000" w:rsidRPr="00000000" w14:paraId="000001E8">
            <w:pPr>
              <w:contextualSpacing w:val="0"/>
              <w:rPr>
                <w:rFonts w:ascii="Calibri" w:cs="Calibri" w:eastAsia="Calibri" w:hAnsi="Calibri"/>
                <w:color w:val="7030a0"/>
              </w:rPr>
            </w:pPr>
            <w:r w:rsidDel="00000000" w:rsidR="00000000" w:rsidRPr="00000000">
              <w:rPr>
                <w:rFonts w:ascii="Calibri" w:cs="Calibri" w:eastAsia="Calibri" w:hAnsi="Calibri"/>
                <w:color w:val="7030a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E9">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EA">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EB">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EC">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ED">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EE">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EF">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F0">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r>
      <w:tr>
        <w:trPr>
          <w:trHeight w:val="920" w:hRule="atLeast"/>
        </w:trPr>
        <w:tc>
          <w:tcPr>
            <w:vMerge w:val="restart"/>
            <w:tcBorders>
              <w:top w:color="000000" w:space="0" w:sz="0" w:val="nil"/>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1F1">
            <w:pPr>
              <w:contextualSpacing w:val="0"/>
              <w:jc w:val="center"/>
              <w:rPr>
                <w:rFonts w:ascii="Calibri" w:cs="Calibri" w:eastAsia="Calibri" w:hAnsi="Calibri"/>
                <w:b w:val="1"/>
                <w:color w:val="8db3e2"/>
              </w:rPr>
            </w:pPr>
            <w:r w:rsidDel="00000000" w:rsidR="00000000" w:rsidRPr="00000000">
              <w:rPr>
                <w:rFonts w:ascii="Calibri" w:cs="Calibri" w:eastAsia="Calibri" w:hAnsi="Calibri"/>
                <w:b w:val="1"/>
                <w:color w:val="8db3e2"/>
                <w:sz w:val="22"/>
                <w:szCs w:val="22"/>
                <w:rtl w:val="0"/>
              </w:rPr>
              <w:t xml:space="preserve">Campaña publicitaria y Mercadeo a las Personerías</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ffffff" w:val="clear"/>
          </w:tcPr>
          <w:p w:rsidR="00000000" w:rsidDel="00000000" w:rsidP="00000000" w:rsidRDefault="00000000" w:rsidRPr="00000000" w14:paraId="000001F2">
            <w:pP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Campañas publicitarias y Marketing  digital</w:t>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F3">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F4">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F5">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F6">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F7">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F8">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F9">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FA">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FB">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FC">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FD">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FE">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1FF">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ff0000" w:val="clear"/>
            <w:vAlign w:val="bottom"/>
          </w:tcPr>
          <w:p w:rsidR="00000000" w:rsidDel="00000000" w:rsidP="00000000" w:rsidRDefault="00000000" w:rsidRPr="00000000" w14:paraId="00000200">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ff0000" w:val="clear"/>
            <w:vAlign w:val="bottom"/>
          </w:tcPr>
          <w:p w:rsidR="00000000" w:rsidDel="00000000" w:rsidP="00000000" w:rsidRDefault="00000000" w:rsidRPr="00000000" w14:paraId="00000201">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ff0000" w:val="clear"/>
            <w:vAlign w:val="bottom"/>
          </w:tcPr>
          <w:p w:rsidR="00000000" w:rsidDel="00000000" w:rsidP="00000000" w:rsidRDefault="00000000" w:rsidRPr="00000000" w14:paraId="00000202">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ff0000" w:val="clear"/>
            <w:vAlign w:val="bottom"/>
          </w:tcPr>
          <w:p w:rsidR="00000000" w:rsidDel="00000000" w:rsidP="00000000" w:rsidRDefault="00000000" w:rsidRPr="00000000" w14:paraId="00000203">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ff0000" w:val="clear"/>
            <w:vAlign w:val="bottom"/>
          </w:tcPr>
          <w:p w:rsidR="00000000" w:rsidDel="00000000" w:rsidP="00000000" w:rsidRDefault="00000000" w:rsidRPr="00000000" w14:paraId="00000204">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ff0000" w:val="clear"/>
            <w:vAlign w:val="bottom"/>
          </w:tcPr>
          <w:p w:rsidR="00000000" w:rsidDel="00000000" w:rsidP="00000000" w:rsidRDefault="00000000" w:rsidRPr="00000000" w14:paraId="00000205">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ff0000" w:val="clear"/>
            <w:vAlign w:val="bottom"/>
          </w:tcPr>
          <w:p w:rsidR="00000000" w:rsidDel="00000000" w:rsidP="00000000" w:rsidRDefault="00000000" w:rsidRPr="00000000" w14:paraId="00000206">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r>
      <w:tr>
        <w:trPr>
          <w:trHeight w:val="1220" w:hRule="atLeast"/>
        </w:trPr>
        <w:tc>
          <w:tcPr>
            <w:vMerge w:val="continue"/>
            <w:tcBorders>
              <w:top w:color="000000" w:space="0" w:sz="0" w:val="nil"/>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2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color w:val="000000"/>
              </w:rPr>
            </w:pP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ffffff" w:val="clear"/>
          </w:tcPr>
          <w:p w:rsidR="00000000" w:rsidDel="00000000" w:rsidP="00000000" w:rsidRDefault="00000000" w:rsidRPr="00000000" w14:paraId="00000208">
            <w:pP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Presentacion del Proyecto a las Personerías de Antioquia</w:t>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209">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20A">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20B">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20C">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20D">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20E">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20F">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210">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211">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212">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213">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214">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f79646" w:val="clear"/>
            <w:vAlign w:val="bottom"/>
          </w:tcPr>
          <w:p w:rsidR="00000000" w:rsidDel="00000000" w:rsidP="00000000" w:rsidRDefault="00000000" w:rsidRPr="00000000" w14:paraId="00000215">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f79646" w:val="clear"/>
            <w:vAlign w:val="bottom"/>
          </w:tcPr>
          <w:p w:rsidR="00000000" w:rsidDel="00000000" w:rsidP="00000000" w:rsidRDefault="00000000" w:rsidRPr="00000000" w14:paraId="00000216">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f79646" w:val="clear"/>
            <w:vAlign w:val="bottom"/>
          </w:tcPr>
          <w:p w:rsidR="00000000" w:rsidDel="00000000" w:rsidP="00000000" w:rsidRDefault="00000000" w:rsidRPr="00000000" w14:paraId="00000217">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f79646" w:val="clear"/>
            <w:vAlign w:val="bottom"/>
          </w:tcPr>
          <w:p w:rsidR="00000000" w:rsidDel="00000000" w:rsidP="00000000" w:rsidRDefault="00000000" w:rsidRPr="00000000" w14:paraId="00000218">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f79646" w:val="clear"/>
            <w:vAlign w:val="bottom"/>
          </w:tcPr>
          <w:p w:rsidR="00000000" w:rsidDel="00000000" w:rsidP="00000000" w:rsidRDefault="00000000" w:rsidRPr="00000000" w14:paraId="00000219">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21A">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21B">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c>
          <w:tcPr>
            <w:tcBorders>
              <w:top w:color="000000" w:space="0" w:sz="0" w:val="nil"/>
              <w:left w:color="000000" w:space="0" w:sz="0" w:val="nil"/>
              <w:bottom w:color="000000" w:space="0" w:sz="12" w:val="single"/>
              <w:right w:color="000000" w:space="0" w:sz="12" w:val="single"/>
            </w:tcBorders>
            <w:shd w:fill="auto" w:val="clear"/>
            <w:vAlign w:val="bottom"/>
          </w:tcPr>
          <w:p w:rsidR="00000000" w:rsidDel="00000000" w:rsidP="00000000" w:rsidRDefault="00000000" w:rsidRPr="00000000" w14:paraId="0000021C">
            <w:pPr>
              <w:contextualSpacing w:val="0"/>
              <w:rPr>
                <w:rFonts w:ascii="Calibri" w:cs="Calibri" w:eastAsia="Calibri" w:hAnsi="Calibri"/>
                <w:color w:val="000000"/>
              </w:rPr>
            </w:pPr>
            <w:r w:rsidDel="00000000" w:rsidR="00000000" w:rsidRPr="00000000">
              <w:rPr>
                <w:rFonts w:ascii="Calibri" w:cs="Calibri" w:eastAsia="Calibri" w:hAnsi="Calibri"/>
                <w:color w:val="000000"/>
                <w:sz w:val="22"/>
                <w:szCs w:val="22"/>
                <w:rtl w:val="0"/>
              </w:rPr>
              <w:t xml:space="preserve"> </w:t>
            </w:r>
            <w:r w:rsidDel="00000000" w:rsidR="00000000" w:rsidRPr="00000000">
              <w:rPr>
                <w:rtl w:val="0"/>
              </w:rPr>
            </w:r>
          </w:p>
        </w:tc>
      </w:tr>
    </w:tbl>
    <w:p w:rsidR="00000000" w:rsidDel="00000000" w:rsidP="00000000" w:rsidRDefault="00000000" w:rsidRPr="00000000" w14:paraId="0000021D">
      <w:pPr>
        <w:spacing w:after="200" w:line="276" w:lineRule="auto"/>
        <w:contextualSpacing w:val="0"/>
        <w:jc w:val="both"/>
        <w:rPr>
          <w:rFonts w:ascii="Calibri" w:cs="Calibri" w:eastAsia="Calibri" w:hAnsi="Calibri"/>
          <w:color w:val="bfbfbf"/>
          <w:sz w:val="22"/>
          <w:szCs w:val="22"/>
          <w:highlight w:val="white"/>
        </w:rPr>
      </w:pPr>
      <w:r w:rsidDel="00000000" w:rsidR="00000000" w:rsidRPr="00000000">
        <w:rPr>
          <w:rtl w:val="0"/>
        </w:rPr>
      </w:r>
    </w:p>
    <w:p w:rsidR="00000000" w:rsidDel="00000000" w:rsidP="00000000" w:rsidRDefault="00000000" w:rsidRPr="00000000" w14:paraId="0000021E">
      <w:pPr>
        <w:spacing w:after="200" w:line="276" w:lineRule="auto"/>
        <w:contextualSpacing w:val="0"/>
        <w:jc w:val="both"/>
        <w:rPr>
          <w:rFonts w:ascii="Calibri" w:cs="Calibri" w:eastAsia="Calibri" w:hAnsi="Calibri"/>
          <w:color w:val="bfbfbf"/>
          <w:sz w:val="22"/>
          <w:szCs w:val="22"/>
          <w:highlight w:val="white"/>
        </w:rPr>
      </w:pPr>
      <w:r w:rsidDel="00000000" w:rsidR="00000000" w:rsidRPr="00000000">
        <w:rPr>
          <w:rtl w:val="0"/>
        </w:rPr>
      </w:r>
    </w:p>
    <w:p w:rsidR="00000000" w:rsidDel="00000000" w:rsidP="00000000" w:rsidRDefault="00000000" w:rsidRPr="00000000" w14:paraId="0000021F">
      <w:pPr>
        <w:spacing w:after="200" w:line="276" w:lineRule="auto"/>
        <w:contextualSpacing w:val="0"/>
        <w:jc w:val="both"/>
        <w:rPr>
          <w:rFonts w:ascii="Calibri" w:cs="Calibri" w:eastAsia="Calibri" w:hAnsi="Calibri"/>
          <w:color w:val="bfbfbf"/>
          <w:sz w:val="22"/>
          <w:szCs w:val="22"/>
          <w:highlight w:val="white"/>
        </w:rPr>
      </w:pPr>
      <w:r w:rsidDel="00000000" w:rsidR="00000000" w:rsidRPr="00000000">
        <w:rPr>
          <w:rtl w:val="0"/>
        </w:rPr>
      </w:r>
    </w:p>
    <w:p w:rsidR="00000000" w:rsidDel="00000000" w:rsidP="00000000" w:rsidRDefault="00000000" w:rsidRPr="00000000" w14:paraId="00000220">
      <w:pPr>
        <w:pStyle w:val="Heading1"/>
        <w:keepLines w:val="0"/>
        <w:widowControl w:val="0"/>
        <w:numPr>
          <w:ilvl w:val="0"/>
          <w:numId w:val="1"/>
        </w:numPr>
        <w:pBdr>
          <w:bottom w:color="000000" w:space="1" w:sz="12" w:val="single"/>
        </w:pBdr>
        <w:spacing w:before="120" w:lineRule="auto"/>
        <w:ind w:left="360" w:hanging="360"/>
        <w:contextualSpacing w:val="0"/>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HITOS</w:t>
      </w:r>
    </w:p>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spacing w:after="60" w:before="0" w:line="240" w:lineRule="auto"/>
        <w:ind w:left="0" w:right="0" w:hanging="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2">
      <w:pPr>
        <w:spacing w:after="200" w:line="276" w:lineRule="auto"/>
        <w:contextualSpacing w:val="0"/>
        <w:jc w:val="both"/>
        <w:rPr>
          <w:rFonts w:ascii="Calibri" w:cs="Calibri" w:eastAsia="Calibri" w:hAnsi="Calibri"/>
          <w:color w:val="bfbfbf"/>
          <w:sz w:val="22"/>
          <w:szCs w:val="22"/>
          <w:highlight w:val="white"/>
        </w:rPr>
      </w:pPr>
      <w:r w:rsidDel="00000000" w:rsidR="00000000" w:rsidRPr="00000000">
        <w:rPr>
          <w:rtl w:val="0"/>
        </w:rPr>
      </w:r>
    </w:p>
    <w:p w:rsidR="00000000" w:rsidDel="00000000" w:rsidP="00000000" w:rsidRDefault="00000000" w:rsidRPr="00000000" w14:paraId="00000223">
      <w:pPr>
        <w:spacing w:after="200" w:line="276" w:lineRule="auto"/>
        <w:contextualSpacing w:val="0"/>
        <w:jc w:val="both"/>
        <w:rPr>
          <w:rFonts w:ascii="Calibri" w:cs="Calibri" w:eastAsia="Calibri" w:hAnsi="Calibri"/>
          <w:color w:val="ff0000"/>
          <w:sz w:val="22"/>
          <w:szCs w:val="22"/>
          <w:highlight w:val="white"/>
        </w:rPr>
      </w:pPr>
      <w:r w:rsidDel="00000000" w:rsidR="00000000" w:rsidRPr="00000000">
        <w:rPr>
          <w:rFonts w:ascii="Calibri" w:cs="Calibri" w:eastAsia="Calibri" w:hAnsi="Calibri"/>
          <w:b w:val="1"/>
          <w:color w:val="8db3e2"/>
          <w:sz w:val="22"/>
          <w:szCs w:val="22"/>
          <w:highlight w:val="white"/>
          <w:rtl w:val="0"/>
        </w:rPr>
        <w:t xml:space="preserve">Hito 1  Investigar y Documentar los requisitos</w:t>
      </w:r>
      <w:r w:rsidDel="00000000" w:rsidR="00000000" w:rsidRPr="00000000">
        <w:rPr>
          <w:rFonts w:ascii="Calibri" w:cs="Calibri" w:eastAsia="Calibri" w:hAnsi="Calibri"/>
          <w:color w:val="8db3e2"/>
          <w:sz w:val="22"/>
          <w:szCs w:val="22"/>
          <w:highlight w:val="white"/>
          <w:rtl w:val="0"/>
        </w:rPr>
        <w:t xml:space="preserve">.</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rtl w:val="0"/>
        </w:rPr>
      </w:r>
    </w:p>
    <w:p w:rsidR="00000000" w:rsidDel="00000000" w:rsidP="00000000" w:rsidRDefault="00000000" w:rsidRPr="00000000" w14:paraId="00000224">
      <w:pPr>
        <w:spacing w:after="200" w:line="276" w:lineRule="auto"/>
        <w:contextualSpacing w:val="0"/>
        <w:jc w:val="both"/>
        <w:rPr>
          <w:rFonts w:ascii="Calibri" w:cs="Calibri" w:eastAsia="Calibri" w:hAnsi="Calibri"/>
          <w:color w:val="000000"/>
          <w:sz w:val="22"/>
          <w:szCs w:val="22"/>
          <w:highlight w:val="white"/>
        </w:rPr>
      </w:pPr>
      <w:r w:rsidDel="00000000" w:rsidR="00000000" w:rsidRPr="00000000">
        <w:rPr>
          <w:rFonts w:ascii="Calibri" w:cs="Calibri" w:eastAsia="Calibri" w:hAnsi="Calibri"/>
          <w:b w:val="1"/>
          <w:color w:val="000000"/>
          <w:sz w:val="22"/>
          <w:szCs w:val="22"/>
          <w:highlight w:val="white"/>
          <w:rtl w:val="0"/>
        </w:rPr>
        <w:t xml:space="preserve">Responsable</w:t>
      </w:r>
      <w:r w:rsidDel="00000000" w:rsidR="00000000" w:rsidRPr="00000000">
        <w:rPr>
          <w:rFonts w:ascii="Calibri" w:cs="Calibri" w:eastAsia="Calibri" w:hAnsi="Calibri"/>
          <w:color w:val="000000"/>
          <w:sz w:val="22"/>
          <w:szCs w:val="22"/>
          <w:highlight w:val="white"/>
          <w:rtl w:val="0"/>
        </w:rPr>
        <w:t xml:space="preserve">: Ingeniero, Abogada</w:t>
        <w:tab/>
      </w:r>
      <w:r w:rsidDel="00000000" w:rsidR="00000000" w:rsidRPr="00000000">
        <w:rPr>
          <w:rFonts w:ascii="Calibri" w:cs="Calibri" w:eastAsia="Calibri" w:hAnsi="Calibri"/>
          <w:b w:val="1"/>
          <w:color w:val="000000"/>
          <w:sz w:val="22"/>
          <w:szCs w:val="22"/>
          <w:highlight w:val="white"/>
          <w:rtl w:val="0"/>
        </w:rPr>
        <w:t xml:space="preserve">Fecha inicio</w:t>
      </w:r>
      <w:r w:rsidDel="00000000" w:rsidR="00000000" w:rsidRPr="00000000">
        <w:rPr>
          <w:rFonts w:ascii="Calibri" w:cs="Calibri" w:eastAsia="Calibri" w:hAnsi="Calibri"/>
          <w:color w:val="000000"/>
          <w:sz w:val="22"/>
          <w:szCs w:val="22"/>
          <w:highlight w:val="white"/>
          <w:rtl w:val="0"/>
        </w:rPr>
        <w:t xml:space="preserve">: 01/08/17</w:t>
        <w:tab/>
        <w:t xml:space="preserve">  </w:t>
      </w:r>
      <w:r w:rsidDel="00000000" w:rsidR="00000000" w:rsidRPr="00000000">
        <w:rPr>
          <w:rFonts w:ascii="Calibri" w:cs="Calibri" w:eastAsia="Calibri" w:hAnsi="Calibri"/>
          <w:b w:val="1"/>
          <w:color w:val="000000"/>
          <w:sz w:val="22"/>
          <w:szCs w:val="22"/>
          <w:highlight w:val="white"/>
          <w:rtl w:val="0"/>
        </w:rPr>
        <w:t xml:space="preserve">Fecha Fin</w:t>
      </w:r>
      <w:r w:rsidDel="00000000" w:rsidR="00000000" w:rsidRPr="00000000">
        <w:rPr>
          <w:rFonts w:ascii="Calibri" w:cs="Calibri" w:eastAsia="Calibri" w:hAnsi="Calibri"/>
          <w:color w:val="000000"/>
          <w:sz w:val="22"/>
          <w:szCs w:val="22"/>
          <w:highlight w:val="white"/>
          <w:rtl w:val="0"/>
        </w:rPr>
        <w:t xml:space="preserve">: 15/09/15</w:t>
      </w:r>
    </w:p>
    <w:p w:rsidR="00000000" w:rsidDel="00000000" w:rsidP="00000000" w:rsidRDefault="00000000" w:rsidRPr="00000000" w14:paraId="00000225">
      <w:pPr>
        <w:spacing w:after="200" w:line="276" w:lineRule="auto"/>
        <w:ind w:left="1560" w:hanging="1560"/>
        <w:contextualSpacing w:val="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ab/>
        <w:t xml:space="preserve">Actividad  1: Evaluación de la Plataforma piloto con los ciudadanos.</w:t>
      </w:r>
    </w:p>
    <w:p w:rsidR="00000000" w:rsidDel="00000000" w:rsidP="00000000" w:rsidRDefault="00000000" w:rsidRPr="00000000" w14:paraId="00000226">
      <w:pPr>
        <w:spacing w:after="200" w:line="276" w:lineRule="auto"/>
        <w:ind w:left="1560"/>
        <w:contextualSpacing w:val="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Actividad 2: Entrevista con Delegados de la Personería de Medellin para la obtención de los requisitos.</w:t>
      </w:r>
    </w:p>
    <w:p w:rsidR="00000000" w:rsidDel="00000000" w:rsidP="00000000" w:rsidRDefault="00000000" w:rsidRPr="00000000" w14:paraId="00000227">
      <w:pPr>
        <w:spacing w:after="200" w:line="276" w:lineRule="auto"/>
        <w:ind w:left="1560" w:hanging="1560"/>
        <w:contextualSpacing w:val="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ab/>
        <w:t xml:space="preserve">Actividad 3: Análisis de los requisitos. </w:t>
      </w:r>
    </w:p>
    <w:p w:rsidR="00000000" w:rsidDel="00000000" w:rsidP="00000000" w:rsidRDefault="00000000" w:rsidRPr="00000000" w14:paraId="00000228">
      <w:pPr>
        <w:spacing w:after="200" w:line="276" w:lineRule="auto"/>
        <w:ind w:left="1560"/>
        <w:contextualSpacing w:val="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Actividad 4: Validación de los requisitos.</w:t>
      </w:r>
    </w:p>
    <w:p w:rsidR="00000000" w:rsidDel="00000000" w:rsidP="00000000" w:rsidRDefault="00000000" w:rsidRPr="00000000" w14:paraId="00000229">
      <w:pPr>
        <w:spacing w:after="200" w:line="276" w:lineRule="auto"/>
        <w:ind w:left="1560"/>
        <w:contextualSpacing w:val="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Actividad 5: Documentación de los requerimientos.</w:t>
      </w:r>
    </w:p>
    <w:p w:rsidR="00000000" w:rsidDel="00000000" w:rsidP="00000000" w:rsidRDefault="00000000" w:rsidRPr="00000000" w14:paraId="0000022A">
      <w:pPr>
        <w:spacing w:after="200" w:line="276" w:lineRule="auto"/>
        <w:contextualSpacing w:val="0"/>
        <w:jc w:val="both"/>
        <w:rPr>
          <w:rFonts w:ascii="Calibri" w:cs="Calibri" w:eastAsia="Calibri" w:hAnsi="Calibri"/>
          <w:b w:val="1"/>
          <w:color w:val="8db3e2"/>
          <w:sz w:val="22"/>
          <w:szCs w:val="22"/>
          <w:highlight w:val="white"/>
        </w:rPr>
      </w:pPr>
      <w:r w:rsidDel="00000000" w:rsidR="00000000" w:rsidRPr="00000000">
        <w:rPr>
          <w:rFonts w:ascii="Calibri" w:cs="Calibri" w:eastAsia="Calibri" w:hAnsi="Calibri"/>
          <w:b w:val="1"/>
          <w:color w:val="8db3e2"/>
          <w:sz w:val="22"/>
          <w:szCs w:val="22"/>
          <w:highlight w:val="white"/>
          <w:rtl w:val="0"/>
        </w:rPr>
        <w:t xml:space="preserve">Hito 2 Desarrollo de la Plataforma</w:t>
      </w:r>
    </w:p>
    <w:p w:rsidR="00000000" w:rsidDel="00000000" w:rsidP="00000000" w:rsidRDefault="00000000" w:rsidRPr="00000000" w14:paraId="0000022B">
      <w:pPr>
        <w:spacing w:after="200" w:line="276" w:lineRule="auto"/>
        <w:contextualSpacing w:val="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 </w:t>
      </w:r>
      <w:bookmarkStart w:colFirst="0" w:colLast="0" w:name="4d34og8" w:id="7"/>
      <w:bookmarkEnd w:id="7"/>
      <w:bookmarkStart w:colFirst="0" w:colLast="0" w:name="1t3h5sf" w:id="8"/>
      <w:bookmarkEnd w:id="8"/>
      <w:r w:rsidDel="00000000" w:rsidR="00000000" w:rsidRPr="00000000">
        <w:rPr>
          <w:rFonts w:ascii="Calibri" w:cs="Calibri" w:eastAsia="Calibri" w:hAnsi="Calibri"/>
          <w:b w:val="1"/>
          <w:color w:val="000000"/>
          <w:sz w:val="22"/>
          <w:szCs w:val="22"/>
          <w:highlight w:val="white"/>
          <w:rtl w:val="0"/>
        </w:rPr>
        <w:t xml:space="preserve">Responsable</w:t>
      </w:r>
      <w:r w:rsidDel="00000000" w:rsidR="00000000" w:rsidRPr="00000000">
        <w:rPr>
          <w:rFonts w:ascii="Calibri" w:cs="Calibri" w:eastAsia="Calibri" w:hAnsi="Calibri"/>
          <w:color w:val="000000"/>
          <w:sz w:val="22"/>
          <w:szCs w:val="22"/>
          <w:highlight w:val="white"/>
          <w:rtl w:val="0"/>
        </w:rPr>
        <w:t xml:space="preserve">: Desarrollador</w:t>
        <w:tab/>
      </w:r>
      <w:bookmarkStart w:colFirst="0" w:colLast="0" w:name="2s8eyo1" w:id="9"/>
      <w:bookmarkEnd w:id="9"/>
      <w:bookmarkStart w:colFirst="0" w:colLast="0" w:name="17dp8vu" w:id="10"/>
      <w:bookmarkEnd w:id="10"/>
      <w:bookmarkStart w:colFirst="0" w:colLast="0" w:name="3rdcrjn" w:id="11"/>
      <w:bookmarkEnd w:id="11"/>
      <w:r w:rsidDel="00000000" w:rsidR="00000000" w:rsidRPr="00000000">
        <w:rPr>
          <w:rFonts w:ascii="Calibri" w:cs="Calibri" w:eastAsia="Calibri" w:hAnsi="Calibri"/>
          <w:b w:val="1"/>
          <w:color w:val="000000"/>
          <w:sz w:val="22"/>
          <w:szCs w:val="22"/>
          <w:highlight w:val="white"/>
          <w:rtl w:val="0"/>
        </w:rPr>
        <w:t xml:space="preserve">Fecha inicio</w:t>
      </w:r>
      <w:r w:rsidDel="00000000" w:rsidR="00000000" w:rsidRPr="00000000">
        <w:rPr>
          <w:rFonts w:ascii="Calibri" w:cs="Calibri" w:eastAsia="Calibri" w:hAnsi="Calibri"/>
          <w:color w:val="000000"/>
          <w:sz w:val="22"/>
          <w:szCs w:val="22"/>
          <w:highlight w:val="white"/>
          <w:rtl w:val="0"/>
        </w:rPr>
        <w:t xml:space="preserve">: 15/09/17</w:t>
        <w:tab/>
        <w:t xml:space="preserve">  </w:t>
      </w:r>
      <w:r w:rsidDel="00000000" w:rsidR="00000000" w:rsidRPr="00000000">
        <w:rPr>
          <w:rFonts w:ascii="Calibri" w:cs="Calibri" w:eastAsia="Calibri" w:hAnsi="Calibri"/>
          <w:b w:val="1"/>
          <w:color w:val="000000"/>
          <w:sz w:val="22"/>
          <w:szCs w:val="22"/>
          <w:highlight w:val="white"/>
          <w:rtl w:val="0"/>
        </w:rPr>
        <w:t xml:space="preserve">Fecha Fin</w:t>
      </w:r>
      <w:r w:rsidDel="00000000" w:rsidR="00000000" w:rsidRPr="00000000">
        <w:rPr>
          <w:rFonts w:ascii="Calibri" w:cs="Calibri" w:eastAsia="Calibri" w:hAnsi="Calibri"/>
          <w:color w:val="000000"/>
          <w:sz w:val="22"/>
          <w:szCs w:val="22"/>
          <w:highlight w:val="white"/>
          <w:rtl w:val="0"/>
        </w:rPr>
        <w:t xml:space="preserve">: 15/11/17</w:t>
      </w:r>
    </w:p>
    <w:p w:rsidR="00000000" w:rsidDel="00000000" w:rsidP="00000000" w:rsidRDefault="00000000" w:rsidRPr="00000000" w14:paraId="0000022C">
      <w:pPr>
        <w:spacing w:after="200" w:line="276" w:lineRule="auto"/>
        <w:ind w:left="708" w:firstLine="708"/>
        <w:contextualSpacing w:val="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Actividad 1: Definir las Funcionalidades del Sistema el  Hardware y el Software</w:t>
      </w:r>
    </w:p>
    <w:p w:rsidR="00000000" w:rsidDel="00000000" w:rsidP="00000000" w:rsidRDefault="00000000" w:rsidRPr="00000000" w14:paraId="0000022D">
      <w:pPr>
        <w:spacing w:after="200" w:line="276" w:lineRule="auto"/>
        <w:ind w:left="708" w:firstLine="708"/>
        <w:contextualSpacing w:val="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Actividad 2: Definir un diseño preliminar del Sistema de Información.</w:t>
      </w:r>
    </w:p>
    <w:p w:rsidR="00000000" w:rsidDel="00000000" w:rsidP="00000000" w:rsidRDefault="00000000" w:rsidRPr="00000000" w14:paraId="0000022E">
      <w:pPr>
        <w:spacing w:after="200" w:line="276" w:lineRule="auto"/>
        <w:ind w:left="1418" w:hanging="1.9999999999998863"/>
        <w:contextualSpacing w:val="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Actividad 3: Programación y  Desarrollo del Sistema de información en un lenguaje de programación Open Source.</w:t>
      </w:r>
    </w:p>
    <w:p w:rsidR="00000000" w:rsidDel="00000000" w:rsidP="00000000" w:rsidRDefault="00000000" w:rsidRPr="00000000" w14:paraId="0000022F">
      <w:pPr>
        <w:spacing w:after="200" w:line="276" w:lineRule="auto"/>
        <w:ind w:left="708" w:firstLine="708"/>
        <w:contextualSpacing w:val="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Actividad 4: Testing del Sistema de información.</w:t>
      </w:r>
    </w:p>
    <w:p w:rsidR="00000000" w:rsidDel="00000000" w:rsidP="00000000" w:rsidRDefault="00000000" w:rsidRPr="00000000" w14:paraId="00000230">
      <w:pPr>
        <w:spacing w:after="200" w:line="276" w:lineRule="auto"/>
        <w:contextualSpacing w:val="0"/>
        <w:jc w:val="both"/>
        <w:rPr>
          <w:rFonts w:ascii="Calibri" w:cs="Calibri" w:eastAsia="Calibri" w:hAnsi="Calibri"/>
          <w:color w:val="8db3e2"/>
          <w:sz w:val="22"/>
          <w:szCs w:val="22"/>
          <w:highlight w:val="white"/>
        </w:rPr>
      </w:pPr>
      <w:r w:rsidDel="00000000" w:rsidR="00000000" w:rsidRPr="00000000">
        <w:rPr>
          <w:rFonts w:ascii="Calibri" w:cs="Calibri" w:eastAsia="Calibri" w:hAnsi="Calibri"/>
          <w:b w:val="1"/>
          <w:color w:val="8db3e2"/>
          <w:sz w:val="22"/>
          <w:szCs w:val="22"/>
          <w:highlight w:val="white"/>
          <w:rtl w:val="0"/>
        </w:rPr>
        <w:t xml:space="preserve">Hito 3  Prueba Piloto: Pruebas preliminares con usuarios finales y alguna Personería de Antioquia</w:t>
      </w:r>
      <w:r w:rsidDel="00000000" w:rsidR="00000000" w:rsidRPr="00000000">
        <w:rPr>
          <w:rFonts w:ascii="Calibri" w:cs="Calibri" w:eastAsia="Calibri" w:hAnsi="Calibri"/>
          <w:color w:val="8db3e2"/>
          <w:sz w:val="22"/>
          <w:szCs w:val="22"/>
          <w:highlight w:val="white"/>
          <w:rtl w:val="0"/>
        </w:rPr>
        <w:t xml:space="preserve">.</w:t>
      </w:r>
    </w:p>
    <w:bookmarkStart w:colFirst="0" w:colLast="0" w:name="26in1rg" w:id="12"/>
    <w:bookmarkEnd w:id="12"/>
    <w:bookmarkStart w:colFirst="0" w:colLast="0" w:name="35nkun2" w:id="13"/>
    <w:bookmarkEnd w:id="13"/>
    <w:bookmarkStart w:colFirst="0" w:colLast="0" w:name="lnxbz9" w:id="14"/>
    <w:bookmarkEnd w:id="14"/>
    <w:p w:rsidR="00000000" w:rsidDel="00000000" w:rsidP="00000000" w:rsidRDefault="00000000" w:rsidRPr="00000000" w14:paraId="00000231">
      <w:pPr>
        <w:spacing w:after="200" w:line="276" w:lineRule="auto"/>
        <w:contextualSpacing w:val="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Responsable: Equipo Emprendedor   </w:t>
      </w:r>
      <w:r w:rsidDel="00000000" w:rsidR="00000000" w:rsidRPr="00000000">
        <w:rPr>
          <w:rFonts w:ascii="Calibri" w:cs="Calibri" w:eastAsia="Calibri" w:hAnsi="Calibri"/>
          <w:b w:val="1"/>
          <w:color w:val="000000"/>
          <w:sz w:val="22"/>
          <w:szCs w:val="22"/>
          <w:highlight w:val="white"/>
          <w:rtl w:val="0"/>
        </w:rPr>
        <w:t xml:space="preserve">Fecha inicio</w:t>
      </w:r>
      <w:r w:rsidDel="00000000" w:rsidR="00000000" w:rsidRPr="00000000">
        <w:rPr>
          <w:rFonts w:ascii="Calibri" w:cs="Calibri" w:eastAsia="Calibri" w:hAnsi="Calibri"/>
          <w:color w:val="000000"/>
          <w:sz w:val="22"/>
          <w:szCs w:val="22"/>
          <w:highlight w:val="white"/>
          <w:rtl w:val="0"/>
        </w:rPr>
        <w:t xml:space="preserve">: 16/11/17</w:t>
        <w:tab/>
        <w:t xml:space="preserve">  </w:t>
      </w:r>
      <w:r w:rsidDel="00000000" w:rsidR="00000000" w:rsidRPr="00000000">
        <w:rPr>
          <w:rFonts w:ascii="Calibri" w:cs="Calibri" w:eastAsia="Calibri" w:hAnsi="Calibri"/>
          <w:b w:val="1"/>
          <w:color w:val="000000"/>
          <w:sz w:val="22"/>
          <w:szCs w:val="22"/>
          <w:highlight w:val="white"/>
          <w:rtl w:val="0"/>
        </w:rPr>
        <w:t xml:space="preserve">Fecha Fin</w:t>
      </w:r>
      <w:r w:rsidDel="00000000" w:rsidR="00000000" w:rsidRPr="00000000">
        <w:rPr>
          <w:rFonts w:ascii="Calibri" w:cs="Calibri" w:eastAsia="Calibri" w:hAnsi="Calibri"/>
          <w:color w:val="000000"/>
          <w:sz w:val="22"/>
          <w:szCs w:val="22"/>
          <w:highlight w:val="white"/>
          <w:rtl w:val="0"/>
        </w:rPr>
        <w:t xml:space="preserve">: 30/11/17 </w:t>
      </w:r>
    </w:p>
    <w:p w:rsidR="00000000" w:rsidDel="00000000" w:rsidP="00000000" w:rsidRDefault="00000000" w:rsidRPr="00000000" w14:paraId="00000232">
      <w:pPr>
        <w:spacing w:after="200" w:line="276" w:lineRule="auto"/>
        <w:ind w:left="708" w:firstLine="708"/>
        <w:contextualSpacing w:val="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Actividad 1: Implementar prueba piloto.</w:t>
      </w:r>
    </w:p>
    <w:p w:rsidR="00000000" w:rsidDel="00000000" w:rsidP="00000000" w:rsidRDefault="00000000" w:rsidRPr="00000000" w14:paraId="00000233">
      <w:pPr>
        <w:spacing w:after="200" w:line="276" w:lineRule="auto"/>
        <w:ind w:left="708" w:firstLine="708"/>
        <w:contextualSpacing w:val="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Actividad 2: Gestionar cambios funcionales y no funcionales  al sistema </w:t>
      </w:r>
    </w:p>
    <w:p w:rsidR="00000000" w:rsidDel="00000000" w:rsidP="00000000" w:rsidRDefault="00000000" w:rsidRPr="00000000" w14:paraId="00000234">
      <w:pPr>
        <w:spacing w:after="200" w:line="276" w:lineRule="auto"/>
        <w:contextualSpacing w:val="0"/>
        <w:jc w:val="both"/>
        <w:rPr>
          <w:rFonts w:ascii="Calibri" w:cs="Calibri" w:eastAsia="Calibri" w:hAnsi="Calibri"/>
          <w:b w:val="1"/>
          <w:color w:val="8db3e2"/>
          <w:sz w:val="22"/>
          <w:szCs w:val="22"/>
          <w:highlight w:val="white"/>
        </w:rPr>
      </w:pPr>
      <w:r w:rsidDel="00000000" w:rsidR="00000000" w:rsidRPr="00000000">
        <w:rPr>
          <w:rFonts w:ascii="Calibri" w:cs="Calibri" w:eastAsia="Calibri" w:hAnsi="Calibri"/>
          <w:b w:val="1"/>
          <w:color w:val="8db3e2"/>
          <w:sz w:val="22"/>
          <w:szCs w:val="22"/>
          <w:highlight w:val="white"/>
          <w:rtl w:val="0"/>
        </w:rPr>
        <w:t xml:space="preserve">Hito 4  Despliegue y puesta en funcionamiento</w:t>
      </w:r>
    </w:p>
    <w:p w:rsidR="00000000" w:rsidDel="00000000" w:rsidP="00000000" w:rsidRDefault="00000000" w:rsidRPr="00000000" w14:paraId="00000235">
      <w:pPr>
        <w:spacing w:after="200" w:line="276" w:lineRule="auto"/>
        <w:contextualSpacing w:val="0"/>
        <w:jc w:val="both"/>
        <w:rPr>
          <w:rFonts w:ascii="Calibri" w:cs="Calibri" w:eastAsia="Calibri" w:hAnsi="Calibri"/>
          <w:color w:val="000000"/>
          <w:sz w:val="22"/>
          <w:szCs w:val="22"/>
          <w:highlight w:val="white"/>
        </w:rPr>
      </w:pPr>
      <w:r w:rsidDel="00000000" w:rsidR="00000000" w:rsidRPr="00000000">
        <w:rPr>
          <w:rFonts w:ascii="Calibri" w:cs="Calibri" w:eastAsia="Calibri" w:hAnsi="Calibri"/>
          <w:b w:val="1"/>
          <w:color w:val="000000"/>
          <w:sz w:val="22"/>
          <w:szCs w:val="22"/>
          <w:highlight w:val="white"/>
          <w:rtl w:val="0"/>
        </w:rPr>
        <w:t xml:space="preserve">Responsable: </w:t>
      </w:r>
      <w:r w:rsidDel="00000000" w:rsidR="00000000" w:rsidRPr="00000000">
        <w:rPr>
          <w:rFonts w:ascii="Calibri" w:cs="Calibri" w:eastAsia="Calibri" w:hAnsi="Calibri"/>
          <w:color w:val="000000"/>
          <w:sz w:val="22"/>
          <w:szCs w:val="22"/>
          <w:highlight w:val="white"/>
          <w:rtl w:val="0"/>
        </w:rPr>
        <w:t xml:space="preserve">Desarrollador </w:t>
      </w:r>
      <w:r w:rsidDel="00000000" w:rsidR="00000000" w:rsidRPr="00000000">
        <w:rPr>
          <w:rFonts w:ascii="Calibri" w:cs="Calibri" w:eastAsia="Calibri" w:hAnsi="Calibri"/>
          <w:b w:val="1"/>
          <w:color w:val="000000"/>
          <w:sz w:val="22"/>
          <w:szCs w:val="22"/>
          <w:highlight w:val="white"/>
          <w:rtl w:val="0"/>
        </w:rPr>
        <w:t xml:space="preserve">Fecha inicio</w:t>
      </w:r>
      <w:r w:rsidDel="00000000" w:rsidR="00000000" w:rsidRPr="00000000">
        <w:rPr>
          <w:rFonts w:ascii="Calibri" w:cs="Calibri" w:eastAsia="Calibri" w:hAnsi="Calibri"/>
          <w:color w:val="000000"/>
          <w:sz w:val="22"/>
          <w:szCs w:val="22"/>
          <w:highlight w:val="white"/>
          <w:rtl w:val="0"/>
        </w:rPr>
        <w:t xml:space="preserve">: 01/12/17</w:t>
        <w:tab/>
        <w:t xml:space="preserve">  </w:t>
      </w:r>
      <w:r w:rsidDel="00000000" w:rsidR="00000000" w:rsidRPr="00000000">
        <w:rPr>
          <w:rFonts w:ascii="Calibri" w:cs="Calibri" w:eastAsia="Calibri" w:hAnsi="Calibri"/>
          <w:b w:val="1"/>
          <w:color w:val="000000"/>
          <w:sz w:val="22"/>
          <w:szCs w:val="22"/>
          <w:highlight w:val="white"/>
          <w:rtl w:val="0"/>
        </w:rPr>
        <w:t xml:space="preserve">Fecha Fin</w:t>
      </w:r>
      <w:r w:rsidDel="00000000" w:rsidR="00000000" w:rsidRPr="00000000">
        <w:rPr>
          <w:rFonts w:ascii="Calibri" w:cs="Calibri" w:eastAsia="Calibri" w:hAnsi="Calibri"/>
          <w:color w:val="000000"/>
          <w:sz w:val="22"/>
          <w:szCs w:val="22"/>
          <w:highlight w:val="white"/>
          <w:rtl w:val="0"/>
        </w:rPr>
        <w:t xml:space="preserve">: 31/12/17 </w:t>
      </w:r>
    </w:p>
    <w:p w:rsidR="00000000" w:rsidDel="00000000" w:rsidP="00000000" w:rsidRDefault="00000000" w:rsidRPr="00000000" w14:paraId="00000236">
      <w:pPr>
        <w:spacing w:after="200" w:line="276" w:lineRule="auto"/>
        <w:contextualSpacing w:val="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ab/>
        <w:t xml:space="preserve">Actividad 1: Salida a Producción</w:t>
      </w:r>
    </w:p>
    <w:p w:rsidR="00000000" w:rsidDel="00000000" w:rsidP="00000000" w:rsidRDefault="00000000" w:rsidRPr="00000000" w14:paraId="00000237">
      <w:pPr>
        <w:spacing w:after="200" w:line="276" w:lineRule="auto"/>
        <w:contextualSpacing w:val="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ab/>
        <w:t xml:space="preserve"> Actividad 2: Estabilización de la Plataforma</w:t>
      </w:r>
    </w:p>
    <w:p w:rsidR="00000000" w:rsidDel="00000000" w:rsidP="00000000" w:rsidRDefault="00000000" w:rsidRPr="00000000" w14:paraId="00000238">
      <w:pPr>
        <w:spacing w:after="200" w:line="276" w:lineRule="auto"/>
        <w:contextualSpacing w:val="0"/>
        <w:jc w:val="both"/>
        <w:rPr>
          <w:rFonts w:ascii="Calibri" w:cs="Calibri" w:eastAsia="Calibri" w:hAnsi="Calibri"/>
          <w:b w:val="1"/>
          <w:color w:val="8db3e2"/>
          <w:sz w:val="22"/>
          <w:szCs w:val="22"/>
          <w:highlight w:val="white"/>
        </w:rPr>
      </w:pPr>
      <w:r w:rsidDel="00000000" w:rsidR="00000000" w:rsidRPr="00000000">
        <w:rPr>
          <w:rFonts w:ascii="Calibri" w:cs="Calibri" w:eastAsia="Calibri" w:hAnsi="Calibri"/>
          <w:b w:val="1"/>
          <w:color w:val="8db3e2"/>
          <w:sz w:val="22"/>
          <w:szCs w:val="22"/>
          <w:highlight w:val="white"/>
          <w:rtl w:val="0"/>
        </w:rPr>
        <w:t xml:space="preserve">Hito 5   Alianzas Estratégicas</w:t>
      </w:r>
    </w:p>
    <w:bookmarkStart w:colFirst="0" w:colLast="0" w:name="2jxsxqh" w:id="15"/>
    <w:bookmarkEnd w:id="15"/>
    <w:bookmarkStart w:colFirst="0" w:colLast="0" w:name="1ksv4uv" w:id="16"/>
    <w:bookmarkEnd w:id="16"/>
    <w:bookmarkStart w:colFirst="0" w:colLast="0" w:name="44sinio" w:id="17"/>
    <w:bookmarkEnd w:id="17"/>
    <w:p w:rsidR="00000000" w:rsidDel="00000000" w:rsidP="00000000" w:rsidRDefault="00000000" w:rsidRPr="00000000" w14:paraId="00000239">
      <w:pPr>
        <w:spacing w:after="200" w:line="276" w:lineRule="auto"/>
        <w:contextualSpacing w:val="0"/>
        <w:jc w:val="both"/>
        <w:rPr>
          <w:rFonts w:ascii="Calibri" w:cs="Calibri" w:eastAsia="Calibri" w:hAnsi="Calibri"/>
          <w:color w:val="000000"/>
          <w:sz w:val="22"/>
          <w:szCs w:val="22"/>
          <w:highlight w:val="white"/>
        </w:rPr>
      </w:pPr>
      <w:r w:rsidDel="00000000" w:rsidR="00000000" w:rsidRPr="00000000">
        <w:rPr>
          <w:rFonts w:ascii="Calibri" w:cs="Calibri" w:eastAsia="Calibri" w:hAnsi="Calibri"/>
          <w:b w:val="1"/>
          <w:color w:val="000000"/>
          <w:sz w:val="22"/>
          <w:szCs w:val="22"/>
          <w:highlight w:val="white"/>
          <w:rtl w:val="0"/>
        </w:rPr>
        <w:t xml:space="preserve">Responsable: </w:t>
      </w:r>
      <w:r w:rsidDel="00000000" w:rsidR="00000000" w:rsidRPr="00000000">
        <w:rPr>
          <w:rFonts w:ascii="Calibri" w:cs="Calibri" w:eastAsia="Calibri" w:hAnsi="Calibri"/>
          <w:color w:val="000000"/>
          <w:sz w:val="22"/>
          <w:szCs w:val="22"/>
          <w:highlight w:val="white"/>
          <w:rtl w:val="0"/>
        </w:rPr>
        <w:t xml:space="preserve">Equipo Emprendedor  </w:t>
      </w:r>
      <w:r w:rsidDel="00000000" w:rsidR="00000000" w:rsidRPr="00000000">
        <w:rPr>
          <w:rFonts w:ascii="Calibri" w:cs="Calibri" w:eastAsia="Calibri" w:hAnsi="Calibri"/>
          <w:b w:val="1"/>
          <w:color w:val="000000"/>
          <w:sz w:val="22"/>
          <w:szCs w:val="22"/>
          <w:highlight w:val="white"/>
          <w:rtl w:val="0"/>
        </w:rPr>
        <w:t xml:space="preserve">Fecha inicio</w:t>
      </w:r>
      <w:r w:rsidDel="00000000" w:rsidR="00000000" w:rsidRPr="00000000">
        <w:rPr>
          <w:rFonts w:ascii="Calibri" w:cs="Calibri" w:eastAsia="Calibri" w:hAnsi="Calibri"/>
          <w:color w:val="000000"/>
          <w:sz w:val="22"/>
          <w:szCs w:val="22"/>
          <w:highlight w:val="white"/>
          <w:rtl w:val="0"/>
        </w:rPr>
        <w:t xml:space="preserve">: xx</w:t>
        <w:tab/>
        <w:t xml:space="preserve">  </w:t>
      </w:r>
      <w:r w:rsidDel="00000000" w:rsidR="00000000" w:rsidRPr="00000000">
        <w:rPr>
          <w:rFonts w:ascii="Calibri" w:cs="Calibri" w:eastAsia="Calibri" w:hAnsi="Calibri"/>
          <w:b w:val="1"/>
          <w:color w:val="000000"/>
          <w:sz w:val="22"/>
          <w:szCs w:val="22"/>
          <w:highlight w:val="white"/>
          <w:rtl w:val="0"/>
        </w:rPr>
        <w:t xml:space="preserve">Fecha Fin</w:t>
      </w:r>
      <w:r w:rsidDel="00000000" w:rsidR="00000000" w:rsidRPr="00000000">
        <w:rPr>
          <w:rFonts w:ascii="Calibri" w:cs="Calibri" w:eastAsia="Calibri" w:hAnsi="Calibri"/>
          <w:color w:val="000000"/>
          <w:sz w:val="22"/>
          <w:szCs w:val="22"/>
          <w:highlight w:val="white"/>
          <w:rtl w:val="0"/>
        </w:rPr>
        <w:t xml:space="preserve">: xx </w:t>
        <w:tab/>
      </w:r>
    </w:p>
    <w:p w:rsidR="00000000" w:rsidDel="00000000" w:rsidP="00000000" w:rsidRDefault="00000000" w:rsidRPr="00000000" w14:paraId="0000023A">
      <w:pPr>
        <w:spacing w:after="200" w:line="276" w:lineRule="auto"/>
        <w:ind w:left="708" w:firstLine="708"/>
        <w:contextualSpacing w:val="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Actividad 1: Alianzas con Seccional de Salud de Antioquia. </w:t>
      </w:r>
    </w:p>
    <w:p w:rsidR="00000000" w:rsidDel="00000000" w:rsidP="00000000" w:rsidRDefault="00000000" w:rsidRPr="00000000" w14:paraId="0000023B">
      <w:pPr>
        <w:spacing w:after="200" w:line="276" w:lineRule="auto"/>
        <w:contextualSpacing w:val="0"/>
        <w:jc w:val="both"/>
        <w:rPr>
          <w:rFonts w:ascii="Calibri" w:cs="Calibri" w:eastAsia="Calibri" w:hAnsi="Calibri"/>
          <w:b w:val="1"/>
          <w:color w:val="8db3e2"/>
          <w:sz w:val="22"/>
          <w:szCs w:val="22"/>
          <w:highlight w:val="white"/>
        </w:rPr>
      </w:pPr>
      <w:r w:rsidDel="00000000" w:rsidR="00000000" w:rsidRPr="00000000">
        <w:rPr>
          <w:rFonts w:ascii="Calibri" w:cs="Calibri" w:eastAsia="Calibri" w:hAnsi="Calibri"/>
          <w:b w:val="1"/>
          <w:color w:val="8db3e2"/>
          <w:sz w:val="22"/>
          <w:szCs w:val="22"/>
          <w:highlight w:val="white"/>
          <w:rtl w:val="0"/>
        </w:rPr>
        <w:t xml:space="preserve">Hito 6 </w:t>
        <w:tab/>
        <w:t xml:space="preserve">Campaña publicitaria y Mercadeo a las Personerías</w:t>
      </w:r>
    </w:p>
    <w:p w:rsidR="00000000" w:rsidDel="00000000" w:rsidP="00000000" w:rsidRDefault="00000000" w:rsidRPr="00000000" w14:paraId="0000023C">
      <w:pPr>
        <w:spacing w:after="200" w:line="276" w:lineRule="auto"/>
        <w:contextualSpacing w:val="0"/>
        <w:jc w:val="both"/>
        <w:rPr>
          <w:rFonts w:ascii="Calibri" w:cs="Calibri" w:eastAsia="Calibri" w:hAnsi="Calibri"/>
          <w:color w:val="000000"/>
          <w:sz w:val="22"/>
          <w:szCs w:val="22"/>
          <w:highlight w:val="white"/>
        </w:rPr>
      </w:pPr>
      <w:r w:rsidDel="00000000" w:rsidR="00000000" w:rsidRPr="00000000">
        <w:rPr>
          <w:rFonts w:ascii="Calibri" w:cs="Calibri" w:eastAsia="Calibri" w:hAnsi="Calibri"/>
          <w:b w:val="1"/>
          <w:color w:val="000000"/>
          <w:sz w:val="22"/>
          <w:szCs w:val="22"/>
          <w:highlight w:val="white"/>
          <w:rtl w:val="0"/>
        </w:rPr>
        <w:t xml:space="preserve">Responsable: </w:t>
      </w:r>
      <w:r w:rsidDel="00000000" w:rsidR="00000000" w:rsidRPr="00000000">
        <w:rPr>
          <w:rFonts w:ascii="Calibri" w:cs="Calibri" w:eastAsia="Calibri" w:hAnsi="Calibri"/>
          <w:color w:val="000000"/>
          <w:sz w:val="22"/>
          <w:szCs w:val="22"/>
          <w:highlight w:val="white"/>
          <w:rtl w:val="0"/>
        </w:rPr>
        <w:t xml:space="preserve">Diseñador, Equipo Emprendedor  </w:t>
      </w:r>
      <w:r w:rsidDel="00000000" w:rsidR="00000000" w:rsidRPr="00000000">
        <w:rPr>
          <w:rFonts w:ascii="Calibri" w:cs="Calibri" w:eastAsia="Calibri" w:hAnsi="Calibri"/>
          <w:b w:val="1"/>
          <w:color w:val="000000"/>
          <w:sz w:val="22"/>
          <w:szCs w:val="22"/>
          <w:highlight w:val="white"/>
          <w:rtl w:val="0"/>
        </w:rPr>
        <w:t xml:space="preserve">Fecha inicio</w:t>
      </w:r>
      <w:r w:rsidDel="00000000" w:rsidR="00000000" w:rsidRPr="00000000">
        <w:rPr>
          <w:rFonts w:ascii="Calibri" w:cs="Calibri" w:eastAsia="Calibri" w:hAnsi="Calibri"/>
          <w:color w:val="000000"/>
          <w:sz w:val="22"/>
          <w:szCs w:val="22"/>
          <w:highlight w:val="white"/>
          <w:rtl w:val="0"/>
        </w:rPr>
        <w:t xml:space="preserve">: 01/11/17</w:t>
        <w:tab/>
        <w:t xml:space="preserve">  </w:t>
      </w:r>
      <w:r w:rsidDel="00000000" w:rsidR="00000000" w:rsidRPr="00000000">
        <w:rPr>
          <w:rFonts w:ascii="Calibri" w:cs="Calibri" w:eastAsia="Calibri" w:hAnsi="Calibri"/>
          <w:b w:val="1"/>
          <w:color w:val="000000"/>
          <w:sz w:val="22"/>
          <w:szCs w:val="22"/>
          <w:highlight w:val="white"/>
          <w:rtl w:val="0"/>
        </w:rPr>
        <w:t xml:space="preserve">Fecha Fin</w:t>
      </w:r>
      <w:r w:rsidDel="00000000" w:rsidR="00000000" w:rsidRPr="00000000">
        <w:rPr>
          <w:rFonts w:ascii="Calibri" w:cs="Calibri" w:eastAsia="Calibri" w:hAnsi="Calibri"/>
          <w:color w:val="000000"/>
          <w:sz w:val="22"/>
          <w:szCs w:val="22"/>
          <w:highlight w:val="white"/>
          <w:rtl w:val="0"/>
        </w:rPr>
        <w:t xml:space="preserve">: 12/12/17 </w:t>
      </w:r>
    </w:p>
    <w:p w:rsidR="00000000" w:rsidDel="00000000" w:rsidP="00000000" w:rsidRDefault="00000000" w:rsidRPr="00000000" w14:paraId="0000023D">
      <w:pPr>
        <w:spacing w:after="200" w:line="276" w:lineRule="auto"/>
        <w:contextualSpacing w:val="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ab/>
        <w:tab/>
        <w:t xml:space="preserve">Actividad 1: Campañas publicitarias y Marketing Digital.</w:t>
      </w:r>
    </w:p>
    <w:p w:rsidR="00000000" w:rsidDel="00000000" w:rsidP="00000000" w:rsidRDefault="00000000" w:rsidRPr="00000000" w14:paraId="0000023E">
      <w:pPr>
        <w:spacing w:after="200" w:line="276" w:lineRule="auto"/>
        <w:contextualSpacing w:val="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ab/>
        <w:tab/>
        <w:t xml:space="preserve">Actividad 2: Presentación de la Plataforma a las Personerías de Antioquia</w:t>
      </w:r>
    </w:p>
    <w:p w:rsidR="00000000" w:rsidDel="00000000" w:rsidP="00000000" w:rsidRDefault="00000000" w:rsidRPr="00000000" w14:paraId="0000023F">
      <w:pPr>
        <w:pStyle w:val="Heading1"/>
        <w:keepLines w:val="0"/>
        <w:widowControl w:val="0"/>
        <w:numPr>
          <w:ilvl w:val="0"/>
          <w:numId w:val="1"/>
        </w:numPr>
        <w:pBdr>
          <w:bottom w:color="000000" w:space="1" w:sz="12" w:val="single"/>
        </w:pBdr>
        <w:spacing w:before="120" w:lineRule="auto"/>
        <w:ind w:left="360" w:hanging="360"/>
        <w:contextualSpacing w:val="0"/>
        <w:jc w:val="both"/>
        <w:rPr>
          <w:rFonts w:ascii="Calibri" w:cs="Calibri" w:eastAsia="Calibri" w:hAnsi="Calibri"/>
          <w:color w:val="002060"/>
        </w:rPr>
      </w:pPr>
      <w:bookmarkStart w:colFirst="0" w:colLast="0" w:name="_z337ya" w:id="18"/>
      <w:bookmarkEnd w:id="18"/>
      <w:r w:rsidDel="00000000" w:rsidR="00000000" w:rsidRPr="00000000">
        <w:rPr>
          <w:rFonts w:ascii="Calibri" w:cs="Calibri" w:eastAsia="Calibri" w:hAnsi="Calibri"/>
          <w:color w:val="002060"/>
          <w:rtl w:val="0"/>
        </w:rPr>
        <w:t xml:space="preserve">PRESUPUESTO</w:t>
      </w:r>
    </w:p>
    <w:p w:rsidR="00000000" w:rsidDel="00000000" w:rsidP="00000000" w:rsidRDefault="00000000" w:rsidRPr="00000000" w14:paraId="00000240">
      <w:pPr>
        <w:contextualSpacing w:val="0"/>
        <w:rPr/>
      </w:pPr>
      <w:r w:rsidDel="00000000" w:rsidR="00000000" w:rsidRPr="00000000">
        <w:rPr>
          <w:rtl w:val="0"/>
        </w:rPr>
      </w:r>
    </w:p>
    <w:p w:rsidR="00000000" w:rsidDel="00000000" w:rsidP="00000000" w:rsidRDefault="00000000" w:rsidRPr="00000000" w14:paraId="00000241">
      <w:pPr>
        <w:spacing w:after="200" w:line="276" w:lineRule="auto"/>
        <w:contextualSpacing w:val="0"/>
        <w:jc w:val="both"/>
        <w:rPr>
          <w:rFonts w:ascii="Calibri" w:cs="Calibri" w:eastAsia="Calibri" w:hAnsi="Calibri"/>
          <w:color w:val="bfbfbf"/>
          <w:sz w:val="22"/>
          <w:szCs w:val="22"/>
          <w:highlight w:val="white"/>
        </w:rPr>
      </w:pPr>
      <w:r w:rsidDel="00000000" w:rsidR="00000000" w:rsidRPr="00000000">
        <w:rPr>
          <w:rtl w:val="0"/>
        </w:rPr>
      </w:r>
    </w:p>
    <w:p w:rsidR="00000000" w:rsidDel="00000000" w:rsidP="00000000" w:rsidRDefault="00000000" w:rsidRPr="00000000" w14:paraId="00000242">
      <w:pPr>
        <w:spacing w:after="200" w:line="276" w:lineRule="auto"/>
        <w:contextualSpacing w:val="0"/>
        <w:jc w:val="both"/>
        <w:rPr>
          <w:rFonts w:ascii="Calibri" w:cs="Calibri" w:eastAsia="Calibri" w:hAnsi="Calibri"/>
          <w:color w:val="bfbfbf"/>
          <w:sz w:val="22"/>
          <w:szCs w:val="22"/>
          <w:highlight w:val="white"/>
        </w:rPr>
      </w:pPr>
      <w:r w:rsidDel="00000000" w:rsidR="00000000" w:rsidRPr="00000000">
        <w:rPr>
          <w:rtl w:val="0"/>
        </w:rPr>
      </w:r>
    </w:p>
    <w:p w:rsidR="00000000" w:rsidDel="00000000" w:rsidP="00000000" w:rsidRDefault="00000000" w:rsidRPr="00000000" w14:paraId="00000243">
      <w:pPr>
        <w:pStyle w:val="Heading1"/>
        <w:keepLines w:val="0"/>
        <w:widowControl w:val="0"/>
        <w:numPr>
          <w:ilvl w:val="0"/>
          <w:numId w:val="1"/>
        </w:numPr>
        <w:pBdr>
          <w:bottom w:color="000000" w:space="1" w:sz="12" w:val="single"/>
        </w:pBdr>
        <w:spacing w:before="120" w:lineRule="auto"/>
        <w:ind w:left="360" w:hanging="360"/>
        <w:contextualSpacing w:val="0"/>
        <w:jc w:val="both"/>
        <w:rPr>
          <w:rFonts w:ascii="Calibri" w:cs="Calibri" w:eastAsia="Calibri" w:hAnsi="Calibri"/>
          <w:color w:val="002060"/>
        </w:rPr>
      </w:pPr>
      <w:bookmarkStart w:colFirst="0" w:colLast="0" w:name="_3j2qqm3" w:id="19"/>
      <w:bookmarkEnd w:id="19"/>
      <w:r w:rsidDel="00000000" w:rsidR="00000000" w:rsidRPr="00000000">
        <w:rPr>
          <w:rFonts w:ascii="Calibri" w:cs="Calibri" w:eastAsia="Calibri" w:hAnsi="Calibri"/>
          <w:color w:val="002060"/>
          <w:rtl w:val="0"/>
        </w:rPr>
        <w:t xml:space="preserve">CALIDAD</w:t>
      </w:r>
    </w:p>
    <w:p w:rsidR="00000000" w:rsidDel="00000000" w:rsidP="00000000" w:rsidRDefault="00000000" w:rsidRPr="00000000" w14:paraId="00000244">
      <w:pPr>
        <w:contextualSpacing w:val="0"/>
        <w:rPr/>
      </w:pPr>
      <w:r w:rsidDel="00000000" w:rsidR="00000000" w:rsidRPr="00000000">
        <w:rPr>
          <w:rtl w:val="0"/>
        </w:rPr>
      </w:r>
    </w:p>
    <w:p w:rsidR="00000000" w:rsidDel="00000000" w:rsidP="00000000" w:rsidRDefault="00000000" w:rsidRPr="00000000" w14:paraId="00000245">
      <w:pPr>
        <w:shd w:fill="ffffff" w:val="clear"/>
        <w:contextualSpacing w:val="0"/>
        <w:jc w:val="both"/>
        <w:rPr>
          <w:rFonts w:ascii="Calibri" w:cs="Calibri" w:eastAsia="Calibri" w:hAnsi="Calibri"/>
          <w:color w:val="222222"/>
          <w:sz w:val="22"/>
          <w:szCs w:val="22"/>
        </w:rPr>
      </w:pPr>
      <w:r w:rsidDel="00000000" w:rsidR="00000000" w:rsidRPr="00000000">
        <w:rPr>
          <w:rFonts w:ascii="Calibri" w:cs="Calibri" w:eastAsia="Calibri" w:hAnsi="Calibri"/>
          <w:b w:val="1"/>
          <w:color w:val="222222"/>
          <w:sz w:val="22"/>
          <w:szCs w:val="22"/>
          <w:rtl w:val="0"/>
        </w:rPr>
        <w:t xml:space="preserve">Cuando ingresa una atención a la plataforma</w:t>
      </w:r>
      <w:r w:rsidDel="00000000" w:rsidR="00000000" w:rsidRPr="00000000">
        <w:rPr>
          <w:rFonts w:ascii="Calibri" w:cs="Calibri" w:eastAsia="Calibri" w:hAnsi="Calibri"/>
          <w:color w:val="222222"/>
          <w:sz w:val="22"/>
          <w:szCs w:val="22"/>
          <w:rtl w:val="0"/>
        </w:rPr>
        <w:t xml:space="preserve">  es enviada por la opción de reparto  al funcionario competente, este deberá verificar que los datos ingresados en la plataforma fueron diligenciados correctamente y el tipo de solicitud cumple con los requisitos para proceder en la actuación,  Esta etapa puede tomar hasta 3 días hábiles, en los cuales se podrá tener contacto con el usuario  vía correo electrónico o telefónica,  con el fin de completar  la información si fuere necesario.  </w:t>
      </w:r>
    </w:p>
    <w:p w:rsidR="00000000" w:rsidDel="00000000" w:rsidP="00000000" w:rsidRDefault="00000000" w:rsidRPr="00000000" w14:paraId="00000246">
      <w:pPr>
        <w:shd w:fill="ffffff" w:val="clear"/>
        <w:contextualSpacing w:val="0"/>
        <w:jc w:val="both"/>
        <w:rPr>
          <w:rFonts w:ascii="Calibri" w:cs="Calibri" w:eastAsia="Calibri" w:hAnsi="Calibri"/>
          <w:color w:val="222222"/>
          <w:sz w:val="22"/>
          <w:szCs w:val="22"/>
        </w:rPr>
      </w:pPr>
      <w:r w:rsidDel="00000000" w:rsidR="00000000" w:rsidRPr="00000000">
        <w:rPr>
          <w:rtl w:val="0"/>
        </w:rPr>
      </w:r>
    </w:p>
    <w:p w:rsidR="00000000" w:rsidDel="00000000" w:rsidP="00000000" w:rsidRDefault="00000000" w:rsidRPr="00000000" w14:paraId="00000247">
      <w:pPr>
        <w:shd w:fill="ffffff" w:val="clear"/>
        <w:contextualSpacing w:val="0"/>
        <w:jc w:val="both"/>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rtl w:val="0"/>
        </w:rPr>
        <w:t xml:space="preserve">Una vez terminada esta etapa, el producto elaborado (Acción de tutela, incidente, asesoría jurídica),  será enviada vía correo electrónico, o personalmente si el usuario lo considera necesario,  para su posterior entrega a la rama judicial. </w:t>
      </w:r>
    </w:p>
    <w:p w:rsidR="00000000" w:rsidDel="00000000" w:rsidP="00000000" w:rsidRDefault="00000000" w:rsidRPr="00000000" w14:paraId="00000248">
      <w:pPr>
        <w:shd w:fill="ffffff" w:val="clear"/>
        <w:contextualSpacing w:val="0"/>
        <w:jc w:val="both"/>
        <w:rPr>
          <w:rFonts w:ascii="Calibri" w:cs="Calibri" w:eastAsia="Calibri" w:hAnsi="Calibri"/>
          <w:color w:val="222222"/>
          <w:sz w:val="22"/>
          <w:szCs w:val="22"/>
        </w:rPr>
      </w:pPr>
      <w:r w:rsidDel="00000000" w:rsidR="00000000" w:rsidRPr="00000000">
        <w:rPr>
          <w:rtl w:val="0"/>
        </w:rPr>
      </w:r>
    </w:p>
    <w:p w:rsidR="00000000" w:rsidDel="00000000" w:rsidP="00000000" w:rsidRDefault="00000000" w:rsidRPr="00000000" w14:paraId="00000249">
      <w:pPr>
        <w:shd w:fill="ffffff" w:val="clear"/>
        <w:contextualSpacing w:val="0"/>
        <w:jc w:val="both"/>
        <w:rPr>
          <w:rFonts w:ascii="Calibri" w:cs="Calibri" w:eastAsia="Calibri" w:hAnsi="Calibri"/>
          <w:b w:val="1"/>
          <w:color w:val="222222"/>
          <w:sz w:val="22"/>
          <w:szCs w:val="22"/>
        </w:rPr>
      </w:pPr>
      <w:r w:rsidDel="00000000" w:rsidR="00000000" w:rsidRPr="00000000">
        <w:rPr>
          <w:rFonts w:ascii="Calibri" w:cs="Calibri" w:eastAsia="Calibri" w:hAnsi="Calibri"/>
          <w:b w:val="1"/>
          <w:color w:val="222222"/>
          <w:sz w:val="22"/>
          <w:szCs w:val="22"/>
          <w:rtl w:val="0"/>
        </w:rPr>
        <w:t xml:space="preserve">Cuando no es posible atender la solicitud del usuario </w:t>
      </w:r>
    </w:p>
    <w:p w:rsidR="00000000" w:rsidDel="00000000" w:rsidP="00000000" w:rsidRDefault="00000000" w:rsidRPr="00000000" w14:paraId="0000024A">
      <w:pPr>
        <w:shd w:fill="ffffff" w:val="clear"/>
        <w:spacing w:after="280" w:before="280" w:lineRule="auto"/>
        <w:contextualSpacing w:val="0"/>
        <w:jc w:val="both"/>
        <w:rPr>
          <w:rFonts w:ascii="Calibri" w:cs="Calibri" w:eastAsia="Calibri" w:hAnsi="Calibri"/>
          <w:color w:val="222222"/>
          <w:sz w:val="22"/>
          <w:szCs w:val="22"/>
          <w:u w:val="single"/>
        </w:rPr>
      </w:pPr>
      <w:r w:rsidDel="00000000" w:rsidR="00000000" w:rsidRPr="00000000">
        <w:rPr>
          <w:rFonts w:ascii="Calibri" w:cs="Calibri" w:eastAsia="Calibri" w:hAnsi="Calibri"/>
          <w:color w:val="000000"/>
          <w:sz w:val="22"/>
          <w:szCs w:val="22"/>
          <w:highlight w:val="white"/>
          <w:u w:val="single"/>
          <w:rtl w:val="0"/>
        </w:rPr>
        <w:t xml:space="preserve">No se evidencia vulneración del derecho: </w:t>
      </w:r>
      <w:r w:rsidDel="00000000" w:rsidR="00000000" w:rsidRPr="00000000">
        <w:rPr>
          <w:rFonts w:ascii="Calibri" w:cs="Calibri" w:eastAsia="Calibri" w:hAnsi="Calibri"/>
          <w:color w:val="000000"/>
          <w:sz w:val="22"/>
          <w:szCs w:val="22"/>
          <w:highlight w:val="white"/>
          <w:rtl w:val="0"/>
        </w:rPr>
        <w:t xml:space="preserve">De los hechos diligenciados en la plataforma y los documentos que posee y de la verificación que hizo el funcionario de la personería, se concluye que no se ajusta a los criterios  para elaborar su solicitud</w:t>
      </w:r>
      <w:r w:rsidDel="00000000" w:rsidR="00000000" w:rsidRPr="00000000">
        <w:rPr>
          <w:rtl w:val="0"/>
        </w:rPr>
      </w:r>
    </w:p>
    <w:p w:rsidR="00000000" w:rsidDel="00000000" w:rsidP="00000000" w:rsidRDefault="00000000" w:rsidRPr="00000000" w14:paraId="0000024B">
      <w:pPr>
        <w:shd w:fill="ffffff" w:val="clear"/>
        <w:spacing w:after="280" w:before="0" w:lineRule="auto"/>
        <w:contextualSpacing w:val="0"/>
        <w:jc w:val="both"/>
        <w:rPr>
          <w:rFonts w:ascii="Calibri" w:cs="Calibri" w:eastAsia="Calibri" w:hAnsi="Calibri"/>
          <w:color w:val="222222"/>
          <w:sz w:val="22"/>
          <w:szCs w:val="22"/>
        </w:rPr>
      </w:pPr>
      <w:r w:rsidDel="00000000" w:rsidR="00000000" w:rsidRPr="00000000">
        <w:rPr>
          <w:rFonts w:ascii="Calibri" w:cs="Calibri" w:eastAsia="Calibri" w:hAnsi="Calibri"/>
          <w:color w:val="000000"/>
          <w:sz w:val="22"/>
          <w:szCs w:val="22"/>
          <w:highlight w:val="white"/>
          <w:u w:val="single"/>
          <w:rtl w:val="0"/>
        </w:rPr>
        <w:t xml:space="preserve">No cumple con los requisitos para la presentación</w:t>
      </w:r>
      <w:r w:rsidDel="00000000" w:rsidR="00000000" w:rsidRPr="00000000">
        <w:rPr>
          <w:rFonts w:ascii="Calibri" w:cs="Calibri" w:eastAsia="Calibri" w:hAnsi="Calibri"/>
          <w:color w:val="222222"/>
          <w:sz w:val="22"/>
          <w:szCs w:val="22"/>
          <w:rtl w:val="0"/>
        </w:rPr>
        <w:t xml:space="preserve">: no cuenta con los soportes necesarios para acreditar la vulneración del derecho </w:t>
      </w:r>
    </w:p>
    <w:p w:rsidR="00000000" w:rsidDel="00000000" w:rsidP="00000000" w:rsidRDefault="00000000" w:rsidRPr="00000000" w14:paraId="0000024C">
      <w:pPr>
        <w:shd w:fill="ffffff" w:val="clear"/>
        <w:spacing w:after="280" w:before="0" w:lineRule="auto"/>
        <w:contextualSpacing w:val="0"/>
        <w:jc w:val="both"/>
        <w:rPr>
          <w:rFonts w:ascii="Calibri" w:cs="Calibri" w:eastAsia="Calibri" w:hAnsi="Calibri"/>
          <w:color w:val="222222"/>
          <w:sz w:val="22"/>
          <w:szCs w:val="22"/>
        </w:rPr>
      </w:pPr>
      <w:r w:rsidDel="00000000" w:rsidR="00000000" w:rsidRPr="00000000">
        <w:rPr>
          <w:rFonts w:ascii="Calibri" w:cs="Calibri" w:eastAsia="Calibri" w:hAnsi="Calibri"/>
          <w:color w:val="222222"/>
          <w:sz w:val="22"/>
          <w:szCs w:val="22"/>
          <w:u w:val="single"/>
          <w:rtl w:val="0"/>
        </w:rPr>
        <w:t xml:space="preserve">No entrega información adicional solicitada</w:t>
      </w:r>
      <w:r w:rsidDel="00000000" w:rsidR="00000000" w:rsidRPr="00000000">
        <w:rPr>
          <w:rFonts w:ascii="Calibri" w:cs="Calibri" w:eastAsia="Calibri" w:hAnsi="Calibri"/>
          <w:color w:val="222222"/>
          <w:sz w:val="22"/>
          <w:szCs w:val="22"/>
          <w:rtl w:val="0"/>
        </w:rPr>
        <w:t xml:space="preserve">: en el proceso de verificación el funcionario requirió información adicional que usted no suministro. </w:t>
      </w:r>
    </w:p>
    <w:p w:rsidR="00000000" w:rsidDel="00000000" w:rsidP="00000000" w:rsidRDefault="00000000" w:rsidRPr="00000000" w14:paraId="0000024D">
      <w:pPr>
        <w:shd w:fill="ffffff" w:val="clear"/>
        <w:contextualSpacing w:val="0"/>
        <w:jc w:val="both"/>
        <w:rPr>
          <w:rFonts w:ascii="Calibri" w:cs="Calibri" w:eastAsia="Calibri" w:hAnsi="Calibri"/>
          <w:color w:val="222222"/>
          <w:sz w:val="22"/>
          <w:szCs w:val="22"/>
        </w:rPr>
      </w:pPr>
      <w:r w:rsidDel="00000000" w:rsidR="00000000" w:rsidRPr="00000000">
        <w:rPr>
          <w:rFonts w:ascii="Calibri" w:cs="Calibri" w:eastAsia="Calibri" w:hAnsi="Calibri"/>
          <w:b w:val="1"/>
          <w:color w:val="222222"/>
          <w:sz w:val="22"/>
          <w:szCs w:val="22"/>
          <w:rtl w:val="0"/>
        </w:rPr>
        <w:t xml:space="preserve">Información incompleta</w:t>
      </w:r>
      <w:r w:rsidDel="00000000" w:rsidR="00000000" w:rsidRPr="00000000">
        <w:rPr>
          <w:rFonts w:ascii="Calibri" w:cs="Calibri" w:eastAsia="Calibri" w:hAnsi="Calibri"/>
          <w:color w:val="222222"/>
          <w:sz w:val="22"/>
          <w:szCs w:val="22"/>
          <w:rtl w:val="0"/>
        </w:rPr>
        <w:t xml:space="preserve">:</w:t>
      </w:r>
    </w:p>
    <w:p w:rsidR="00000000" w:rsidDel="00000000" w:rsidP="00000000" w:rsidRDefault="00000000" w:rsidRPr="00000000" w14:paraId="0000024E">
      <w:pPr>
        <w:numPr>
          <w:ilvl w:val="0"/>
          <w:numId w:val="2"/>
        </w:numPr>
        <w:shd w:fill="ffffff" w:val="clear"/>
        <w:spacing w:after="280" w:before="280" w:lineRule="auto"/>
        <w:ind w:left="945" w:hanging="360"/>
        <w:contextualSpacing w:val="0"/>
        <w:jc w:val="both"/>
        <w:rPr>
          <w:color w:val="222222"/>
        </w:rPr>
      </w:pPr>
      <w:r w:rsidDel="00000000" w:rsidR="00000000" w:rsidRPr="00000000">
        <w:rPr>
          <w:rFonts w:ascii="Calibri" w:cs="Calibri" w:eastAsia="Calibri" w:hAnsi="Calibri"/>
          <w:color w:val="222222"/>
          <w:sz w:val="22"/>
          <w:szCs w:val="22"/>
          <w:u w:val="single"/>
          <w:rtl w:val="0"/>
        </w:rPr>
        <w:t xml:space="preserve">Se requiere información adicional:</w:t>
      </w:r>
      <w:r w:rsidDel="00000000" w:rsidR="00000000" w:rsidRPr="00000000">
        <w:rPr>
          <w:rFonts w:ascii="Calibri" w:cs="Calibri" w:eastAsia="Calibri" w:hAnsi="Calibri"/>
          <w:color w:val="222222"/>
          <w:sz w:val="22"/>
          <w:szCs w:val="22"/>
          <w:rtl w:val="0"/>
        </w:rPr>
        <w:t xml:space="preserve"> en la solicitud del servicio revisada, se encuentra que faltan algunos datos para poder tramitarse adecuadamente su requerimiento. </w:t>
      </w:r>
    </w:p>
    <w:p w:rsidR="00000000" w:rsidDel="00000000" w:rsidP="00000000" w:rsidRDefault="00000000" w:rsidRPr="00000000" w14:paraId="0000024F">
      <w:pPr>
        <w:shd w:fill="ffffff" w:val="clear"/>
        <w:spacing w:after="280" w:before="0" w:lineRule="auto"/>
        <w:ind w:left="945"/>
        <w:contextualSpacing w:val="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 usuario Debe dar respuesta a estas preguntas adicionales dentro de los próximos 3 días hábiles, o la solicitud será archivada</w:t>
      </w:r>
    </w:p>
    <w:p w:rsidR="00000000" w:rsidDel="00000000" w:rsidP="00000000" w:rsidRDefault="00000000" w:rsidRPr="00000000" w14:paraId="00000250">
      <w:pPr>
        <w:shd w:fill="ffffff" w:val="clear"/>
        <w:contextualSpacing w:val="0"/>
        <w:jc w:val="both"/>
        <w:rPr>
          <w:rFonts w:ascii="Calibri" w:cs="Calibri" w:eastAsia="Calibri" w:hAnsi="Calibri"/>
          <w:color w:val="222222"/>
          <w:sz w:val="22"/>
          <w:szCs w:val="22"/>
        </w:rPr>
      </w:pPr>
      <w:r w:rsidDel="00000000" w:rsidR="00000000" w:rsidRPr="00000000">
        <w:rPr>
          <w:rFonts w:ascii="Calibri" w:cs="Calibri" w:eastAsia="Calibri" w:hAnsi="Calibri"/>
          <w:b w:val="1"/>
          <w:color w:val="222222"/>
          <w:sz w:val="22"/>
          <w:szCs w:val="22"/>
          <w:rtl w:val="0"/>
        </w:rPr>
        <w:t xml:space="preserve">Solicitud Archivada</w:t>
      </w:r>
      <w:r w:rsidDel="00000000" w:rsidR="00000000" w:rsidRPr="00000000">
        <w:rPr>
          <w:rtl w:val="0"/>
        </w:rPr>
      </w:r>
    </w:p>
    <w:p w:rsidR="00000000" w:rsidDel="00000000" w:rsidP="00000000" w:rsidRDefault="00000000" w:rsidRPr="00000000" w14:paraId="00000251">
      <w:pPr>
        <w:numPr>
          <w:ilvl w:val="0"/>
          <w:numId w:val="3"/>
        </w:numPr>
        <w:shd w:fill="ffffff" w:val="clear"/>
        <w:spacing w:after="0" w:before="280" w:lineRule="auto"/>
        <w:ind w:left="945" w:hanging="360"/>
        <w:contextualSpacing w:val="0"/>
        <w:jc w:val="both"/>
        <w:rPr>
          <w:color w:val="222222"/>
        </w:rPr>
      </w:pPr>
      <w:r w:rsidDel="00000000" w:rsidR="00000000" w:rsidRPr="00000000">
        <w:rPr>
          <w:rFonts w:ascii="Calibri" w:cs="Calibri" w:eastAsia="Calibri" w:hAnsi="Calibri"/>
          <w:color w:val="222222"/>
          <w:sz w:val="22"/>
          <w:szCs w:val="22"/>
          <w:u w:val="single"/>
          <w:rtl w:val="0"/>
        </w:rPr>
        <w:t xml:space="preserve">Cumplimiento de términos</w:t>
      </w:r>
      <w:r w:rsidDel="00000000" w:rsidR="00000000" w:rsidRPr="00000000">
        <w:rPr>
          <w:rFonts w:ascii="Calibri" w:cs="Calibri" w:eastAsia="Calibri" w:hAnsi="Calibri"/>
          <w:color w:val="222222"/>
          <w:sz w:val="22"/>
          <w:szCs w:val="22"/>
          <w:rtl w:val="0"/>
        </w:rPr>
        <w:t xml:space="preserve"> (no fue completada la información y los requisitos por el usuario en los 3 días hábiles): la solicitud presentada a través de la plataforma virtual se procederá al archivo debido a que no fue suministrada la información faltante para ser tramitada en el término previsto para realizar esta diligencia.</w:t>
      </w:r>
    </w:p>
    <w:p w:rsidR="00000000" w:rsidDel="00000000" w:rsidP="00000000" w:rsidRDefault="00000000" w:rsidRPr="00000000" w14:paraId="00000252">
      <w:pPr>
        <w:numPr>
          <w:ilvl w:val="0"/>
          <w:numId w:val="3"/>
        </w:numPr>
        <w:shd w:fill="ffffff" w:val="clear"/>
        <w:spacing w:after="160" w:before="0" w:lineRule="auto"/>
        <w:ind w:left="945" w:hanging="360"/>
        <w:contextualSpacing w:val="0"/>
        <w:jc w:val="both"/>
        <w:rPr>
          <w:color w:val="222222"/>
        </w:rPr>
      </w:pPr>
      <w:r w:rsidDel="00000000" w:rsidR="00000000" w:rsidRPr="00000000">
        <w:rPr>
          <w:rFonts w:ascii="Calibri" w:cs="Calibri" w:eastAsia="Calibri" w:hAnsi="Calibri"/>
          <w:color w:val="222222"/>
          <w:sz w:val="22"/>
          <w:szCs w:val="22"/>
          <w:u w:val="single"/>
          <w:rtl w:val="0"/>
        </w:rPr>
        <w:t xml:space="preserve">Usuario desiste de la atención</w:t>
      </w:r>
      <w:r w:rsidDel="00000000" w:rsidR="00000000" w:rsidRPr="00000000">
        <w:rPr>
          <w:rFonts w:ascii="Calibri" w:cs="Calibri" w:eastAsia="Calibri" w:hAnsi="Calibri"/>
          <w:color w:val="222222"/>
          <w:sz w:val="22"/>
          <w:szCs w:val="22"/>
          <w:rtl w:val="0"/>
        </w:rPr>
        <w:t xml:space="preserve">: "De acuerdo a la solicitud de no continuar con el trámite en línea, se dará por finalizado el proceso archivando el reparto </w:t>
      </w:r>
    </w:p>
    <w:p w:rsidR="00000000" w:rsidDel="00000000" w:rsidP="00000000" w:rsidRDefault="00000000" w:rsidRPr="00000000" w14:paraId="00000253">
      <w:pPr>
        <w:pStyle w:val="Heading1"/>
        <w:keepLines w:val="0"/>
        <w:widowControl w:val="0"/>
        <w:numPr>
          <w:ilvl w:val="0"/>
          <w:numId w:val="1"/>
        </w:numPr>
        <w:pBdr>
          <w:bottom w:color="000000" w:space="1" w:sz="12" w:val="single"/>
        </w:pBdr>
        <w:spacing w:before="120" w:lineRule="auto"/>
        <w:ind w:left="360" w:hanging="360"/>
        <w:contextualSpacing w:val="0"/>
        <w:jc w:val="both"/>
        <w:rPr>
          <w:rFonts w:ascii="Calibri" w:cs="Calibri" w:eastAsia="Calibri" w:hAnsi="Calibri"/>
          <w:color w:val="002060"/>
        </w:rPr>
      </w:pPr>
      <w:bookmarkStart w:colFirst="0" w:colLast="0" w:name="_1y810tw" w:id="20"/>
      <w:bookmarkEnd w:id="20"/>
      <w:r w:rsidDel="00000000" w:rsidR="00000000" w:rsidRPr="00000000">
        <w:rPr>
          <w:rFonts w:ascii="Calibri" w:cs="Calibri" w:eastAsia="Calibri" w:hAnsi="Calibri"/>
          <w:color w:val="002060"/>
          <w:rtl w:val="0"/>
        </w:rPr>
        <w:t xml:space="preserve">RIESGOS</w:t>
      </w:r>
    </w:p>
    <w:p w:rsidR="00000000" w:rsidDel="00000000" w:rsidP="00000000" w:rsidRDefault="00000000" w:rsidRPr="00000000" w14:paraId="00000254">
      <w:pPr>
        <w:contextualSpacing w:val="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5">
      <w:pPr>
        <w:contextualSpacing w:val="0"/>
        <w:rPr/>
      </w:pPr>
      <w:r w:rsidDel="00000000" w:rsidR="00000000" w:rsidRPr="00000000">
        <w:rPr>
          <w:rtl w:val="0"/>
        </w:rPr>
      </w:r>
    </w:p>
    <w:tbl>
      <w:tblPr>
        <w:tblStyle w:val="Table4"/>
        <w:tblW w:w="8828.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942"/>
        <w:gridCol w:w="2943"/>
        <w:gridCol w:w="2943"/>
        <w:tblGridChange w:id="0">
          <w:tblGrid>
            <w:gridCol w:w="2942"/>
            <w:gridCol w:w="2943"/>
            <w:gridCol w:w="2943"/>
          </w:tblGrid>
        </w:tblGridChange>
      </w:tblGrid>
      <w:tr>
        <w:tc>
          <w:tcPr>
            <w:shd w:fill="548dd4" w:val="clear"/>
          </w:tcPr>
          <w:p w:rsidR="00000000" w:rsidDel="00000000" w:rsidP="00000000" w:rsidRDefault="00000000" w:rsidRPr="00000000" w14:paraId="00000256">
            <w:pPr>
              <w:contextualSpacing w:val="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257">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RIESGOS</w:t>
            </w:r>
          </w:p>
        </w:tc>
        <w:tc>
          <w:tcPr>
            <w:shd w:fill="548dd4" w:val="clear"/>
          </w:tcPr>
          <w:p w:rsidR="00000000" w:rsidDel="00000000" w:rsidP="00000000" w:rsidRDefault="00000000" w:rsidRPr="00000000" w14:paraId="00000258">
            <w:pPr>
              <w:contextualSpacing w:val="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259">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CAUSA RAÍZ</w:t>
            </w:r>
          </w:p>
        </w:tc>
        <w:tc>
          <w:tcPr>
            <w:shd w:fill="548dd4" w:val="clear"/>
          </w:tcPr>
          <w:p w:rsidR="00000000" w:rsidDel="00000000" w:rsidP="00000000" w:rsidRDefault="00000000" w:rsidRPr="00000000" w14:paraId="0000025A">
            <w:pPr>
              <w:contextualSpacing w:val="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25B">
            <w:pPr>
              <w:contextualSpacing w:val="0"/>
              <w:jc w:val="center"/>
              <w:rPr>
                <w:rFonts w:ascii="Calibri" w:cs="Calibri" w:eastAsia="Calibri" w:hAnsi="Calibri"/>
                <w:b w:val="1"/>
              </w:rPr>
            </w:pPr>
            <w:r w:rsidDel="00000000" w:rsidR="00000000" w:rsidRPr="00000000">
              <w:rPr>
                <w:rFonts w:ascii="Calibri" w:cs="Calibri" w:eastAsia="Calibri" w:hAnsi="Calibri"/>
                <w:b w:val="1"/>
                <w:rtl w:val="0"/>
              </w:rPr>
              <w:t xml:space="preserve">IMPACTO</w:t>
            </w:r>
          </w:p>
          <w:p w:rsidR="00000000" w:rsidDel="00000000" w:rsidP="00000000" w:rsidRDefault="00000000" w:rsidRPr="00000000" w14:paraId="0000025C">
            <w:pPr>
              <w:contextualSpacing w:val="0"/>
              <w:jc w:val="center"/>
              <w:rPr>
                <w:rFonts w:ascii="Calibri" w:cs="Calibri" w:eastAsia="Calibri" w:hAnsi="Calibri"/>
                <w:b w:val="1"/>
              </w:rPr>
            </w:pPr>
            <w:r w:rsidDel="00000000" w:rsidR="00000000" w:rsidRPr="00000000">
              <w:rPr>
                <w:rtl w:val="0"/>
              </w:rPr>
            </w:r>
          </w:p>
        </w:tc>
      </w:tr>
      <w:tr>
        <w:tc>
          <w:tcPr/>
          <w:p w:rsidR="00000000" w:rsidDel="00000000" w:rsidP="00000000" w:rsidRDefault="00000000" w:rsidRPr="00000000" w14:paraId="0000025D">
            <w:pPr>
              <w:contextualSpacing w:val="0"/>
              <w:jc w:val="both"/>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TECNOLÓGICOS:</w:t>
            </w:r>
            <w:r w:rsidDel="00000000" w:rsidR="00000000" w:rsidRPr="00000000">
              <w:rPr>
                <w:rFonts w:ascii="Calibri" w:cs="Calibri" w:eastAsia="Calibri" w:hAnsi="Calibri"/>
                <w:highlight w:val="white"/>
                <w:rtl w:val="0"/>
              </w:rPr>
              <w:t xml:space="preserve"> No contar con la infraestructura tecnológica necesaria para operar el proyecto.</w:t>
            </w:r>
          </w:p>
        </w:tc>
        <w:tc>
          <w:tcPr/>
          <w:p w:rsidR="00000000" w:rsidDel="00000000" w:rsidP="00000000" w:rsidRDefault="00000000" w:rsidRPr="00000000" w14:paraId="0000025E">
            <w:pPr>
              <w:contextualSpacing w:val="0"/>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Falta de recursos económicos en Personerías de cuarto, quinto y  sexta categoría que nos les permite contar con equipos tecnológicos.</w:t>
            </w:r>
          </w:p>
        </w:tc>
        <w:tc>
          <w:tcPr/>
          <w:p w:rsidR="00000000" w:rsidDel="00000000" w:rsidP="00000000" w:rsidRDefault="00000000" w:rsidRPr="00000000" w14:paraId="0000025F">
            <w:pPr>
              <w:contextualSpacing w:val="0"/>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Bajo: Ya que un primer rastreo o diagnóstico permite establecer que son muy pocas las Personerías que no cuentan con equipos de cómputo.</w:t>
            </w:r>
          </w:p>
        </w:tc>
      </w:tr>
      <w:tr>
        <w:tc>
          <w:tcPr/>
          <w:p w:rsidR="00000000" w:rsidDel="00000000" w:rsidP="00000000" w:rsidRDefault="00000000" w:rsidRPr="00000000" w14:paraId="00000260">
            <w:pPr>
              <w:contextualSpacing w:val="0"/>
              <w:jc w:val="both"/>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RECURSO HUMANO: </w:t>
            </w:r>
            <w:r w:rsidDel="00000000" w:rsidR="00000000" w:rsidRPr="00000000">
              <w:rPr>
                <w:rFonts w:ascii="Calibri" w:cs="Calibri" w:eastAsia="Calibri" w:hAnsi="Calibri"/>
                <w:highlight w:val="white"/>
                <w:rtl w:val="0"/>
              </w:rPr>
              <w:t xml:space="preserve">No contar el personal adecuado y capacitado para manejo de la plataforma y elaboración de los servicios solicitados en línea.</w:t>
            </w:r>
            <w:r w:rsidDel="00000000" w:rsidR="00000000" w:rsidRPr="00000000">
              <w:rPr>
                <w:rtl w:val="0"/>
              </w:rPr>
            </w:r>
          </w:p>
        </w:tc>
        <w:tc>
          <w:tcPr/>
          <w:p w:rsidR="00000000" w:rsidDel="00000000" w:rsidP="00000000" w:rsidRDefault="00000000" w:rsidRPr="00000000" w14:paraId="00000261">
            <w:pPr>
              <w:contextualSpacing w:val="0"/>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Ausencia de recursos económicos para contratar personal o ausencia de vacantes de profesionales que no se han provisto por concurso de méritos.</w:t>
            </w:r>
          </w:p>
        </w:tc>
        <w:tc>
          <w:tcPr/>
          <w:p w:rsidR="00000000" w:rsidDel="00000000" w:rsidP="00000000" w:rsidRDefault="00000000" w:rsidRPr="00000000" w14:paraId="00000262">
            <w:pPr>
              <w:contextualSpacing w:val="0"/>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Medio: En tanto que se requiere atender al público de forma presencial y en donde no hay recursos suficientes de talento humano se dificultaría la prestación del servicio de forma virtual.</w:t>
            </w:r>
          </w:p>
        </w:tc>
      </w:tr>
      <w:tr>
        <w:tc>
          <w:tcPr/>
          <w:p w:rsidR="00000000" w:rsidDel="00000000" w:rsidP="00000000" w:rsidRDefault="00000000" w:rsidRPr="00000000" w14:paraId="00000263">
            <w:pPr>
              <w:contextualSpacing w:val="0"/>
              <w:jc w:val="both"/>
              <w:rPr>
                <w:rFonts w:ascii="Calibri" w:cs="Calibri" w:eastAsia="Calibri" w:hAnsi="Calibri"/>
                <w:b w:val="1"/>
                <w:color w:val="bfbfbf"/>
                <w:highlight w:val="white"/>
              </w:rPr>
            </w:pPr>
            <w:r w:rsidDel="00000000" w:rsidR="00000000" w:rsidRPr="00000000">
              <w:rPr>
                <w:rFonts w:ascii="Calibri" w:cs="Calibri" w:eastAsia="Calibri" w:hAnsi="Calibri"/>
                <w:b w:val="1"/>
                <w:highlight w:val="white"/>
                <w:rtl w:val="0"/>
              </w:rPr>
              <w:t xml:space="preserve">POLÍTICOS Y FINANCIEROS: </w:t>
            </w:r>
            <w:r w:rsidDel="00000000" w:rsidR="00000000" w:rsidRPr="00000000">
              <w:rPr>
                <w:rFonts w:ascii="Calibri" w:cs="Calibri" w:eastAsia="Calibri" w:hAnsi="Calibri"/>
                <w:highlight w:val="white"/>
                <w:rtl w:val="0"/>
              </w:rPr>
              <w:t xml:space="preserve">Ausencia de voluntad política de las administraciones municipales o el Gobierno Nacional para adoptar la forma de financiamiento de la plataforma virtual.</w:t>
            </w:r>
            <w:r w:rsidDel="00000000" w:rsidR="00000000" w:rsidRPr="00000000">
              <w:rPr>
                <w:rtl w:val="0"/>
              </w:rPr>
            </w:r>
          </w:p>
        </w:tc>
        <w:tc>
          <w:tcPr/>
          <w:p w:rsidR="00000000" w:rsidDel="00000000" w:rsidP="00000000" w:rsidRDefault="00000000" w:rsidRPr="00000000" w14:paraId="00000264">
            <w:pPr>
              <w:contextualSpacing w:val="0"/>
              <w:jc w:val="both"/>
              <w:rPr>
                <w:rFonts w:ascii="Calibri" w:cs="Calibri" w:eastAsia="Calibri" w:hAnsi="Calibri"/>
                <w:color w:val="bfbfbf"/>
                <w:highlight w:val="white"/>
              </w:rPr>
            </w:pPr>
            <w:r w:rsidDel="00000000" w:rsidR="00000000" w:rsidRPr="00000000">
              <w:rPr>
                <w:rFonts w:ascii="Calibri" w:cs="Calibri" w:eastAsia="Calibri" w:hAnsi="Calibri"/>
                <w:highlight w:val="white"/>
                <w:rtl w:val="0"/>
              </w:rPr>
              <w:t xml:space="preserve">Falta de conocimiento sobre la importancia de tener una plataforma única de integración de las Personerías para defensa y protección de los derechos humanos, no se prioriza el proyecto como relevante e importante frente a las políticas públicas que debe adoptar el Gobierno Nacional para la defensa de los derechos, intereses contrarios a los que busca el proyecto o falta de interés. </w:t>
            </w:r>
            <w:r w:rsidDel="00000000" w:rsidR="00000000" w:rsidRPr="00000000">
              <w:rPr>
                <w:rtl w:val="0"/>
              </w:rPr>
            </w:r>
          </w:p>
        </w:tc>
        <w:tc>
          <w:tcPr/>
          <w:p w:rsidR="00000000" w:rsidDel="00000000" w:rsidP="00000000" w:rsidRDefault="00000000" w:rsidRPr="00000000" w14:paraId="00000265">
            <w:pPr>
              <w:contextualSpacing w:val="0"/>
              <w:jc w:val="both"/>
              <w:rPr>
                <w:rFonts w:ascii="Calibri" w:cs="Calibri" w:eastAsia="Calibri" w:hAnsi="Calibri"/>
                <w:b w:val="1"/>
                <w:color w:val="bfbfbf"/>
                <w:highlight w:val="white"/>
              </w:rPr>
            </w:pPr>
            <w:r w:rsidDel="00000000" w:rsidR="00000000" w:rsidRPr="00000000">
              <w:rPr>
                <w:rFonts w:ascii="Calibri" w:cs="Calibri" w:eastAsia="Calibri" w:hAnsi="Calibri"/>
                <w:b w:val="1"/>
                <w:highlight w:val="white"/>
                <w:rtl w:val="0"/>
              </w:rPr>
              <w:t xml:space="preserve">Alto: </w:t>
            </w:r>
            <w:r w:rsidDel="00000000" w:rsidR="00000000" w:rsidRPr="00000000">
              <w:rPr>
                <w:rFonts w:ascii="Calibri" w:cs="Calibri" w:eastAsia="Calibri" w:hAnsi="Calibri"/>
                <w:highlight w:val="white"/>
                <w:rtl w:val="0"/>
              </w:rPr>
              <w:t xml:space="preserve">El impacto de este riesgo se cataloga como ALTO porque incide directamente en los medios con los que ha de contar el proyecto para darle impulso al mismo. No obstante se tiene contemplado como plan alternativo el desarrollo y sostenimiento de la plataforma a través de recursos de que dispongan las Personerías de más alta categoría y que administre un tercero, con el fin de subsidiar a las demás que no cuenten con recursos económicos para operar.</w:t>
            </w:r>
            <w:r w:rsidDel="00000000" w:rsidR="00000000" w:rsidRPr="00000000">
              <w:rPr>
                <w:rtl w:val="0"/>
              </w:rPr>
            </w:r>
          </w:p>
        </w:tc>
      </w:tr>
      <w:tr>
        <w:tc>
          <w:tcPr/>
          <w:p w:rsidR="00000000" w:rsidDel="00000000" w:rsidP="00000000" w:rsidRDefault="00000000" w:rsidRPr="00000000" w14:paraId="00000266">
            <w:pPr>
              <w:contextualSpacing w:val="0"/>
              <w:jc w:val="both"/>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FALTA DE HABILIDADES PARA INTERIORIZAR Y USAR EL SISTEMA: </w:t>
            </w:r>
            <w:r w:rsidDel="00000000" w:rsidR="00000000" w:rsidRPr="00000000">
              <w:rPr>
                <w:rFonts w:ascii="Calibri" w:cs="Calibri" w:eastAsia="Calibri" w:hAnsi="Calibri"/>
                <w:highlight w:val="white"/>
                <w:rtl w:val="0"/>
              </w:rPr>
              <w:t xml:space="preserve">Ausencia o falta de voluntad por parte de los usuarios finales para el uso de la herramienta.</w:t>
            </w:r>
          </w:p>
        </w:tc>
        <w:tc>
          <w:tcPr/>
          <w:p w:rsidR="00000000" w:rsidDel="00000000" w:rsidP="00000000" w:rsidRDefault="00000000" w:rsidRPr="00000000" w14:paraId="00000267">
            <w:pPr>
              <w:contextualSpacing w:val="0"/>
              <w:jc w:val="both"/>
              <w:rPr>
                <w:rFonts w:ascii="Calibri" w:cs="Calibri" w:eastAsia="Calibri" w:hAnsi="Calibri"/>
                <w:highlight w:val="white"/>
              </w:rPr>
            </w:pPr>
            <w:r w:rsidDel="00000000" w:rsidR="00000000" w:rsidRPr="00000000">
              <w:rPr>
                <w:rFonts w:ascii="Calibri" w:cs="Calibri" w:eastAsia="Calibri" w:hAnsi="Calibri"/>
                <w:highlight w:val="white"/>
                <w:rtl w:val="0"/>
              </w:rPr>
              <w:t xml:space="preserve">Diseño de la plataforma poco amigable, resistencia al uso de la plataforma </w:t>
            </w:r>
          </w:p>
        </w:tc>
        <w:tc>
          <w:tcPr/>
          <w:p w:rsidR="00000000" w:rsidDel="00000000" w:rsidP="00000000" w:rsidRDefault="00000000" w:rsidRPr="00000000" w14:paraId="00000268">
            <w:pPr>
              <w:contextualSpacing w:val="0"/>
              <w:jc w:val="both"/>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ALTO: </w:t>
            </w:r>
            <w:r w:rsidDel="00000000" w:rsidR="00000000" w:rsidRPr="00000000">
              <w:rPr>
                <w:rFonts w:ascii="Calibri" w:cs="Calibri" w:eastAsia="Calibri" w:hAnsi="Calibri"/>
                <w:highlight w:val="white"/>
                <w:rtl w:val="0"/>
              </w:rPr>
              <w:t xml:space="preserve">El impacto es alto debido a que incide directamente en la aceptación del producto el cual debe contar con un diseño simple y amigable para el usuario final.</w:t>
            </w:r>
          </w:p>
        </w:tc>
      </w:tr>
    </w:tbl>
    <w:p w:rsidR="00000000" w:rsidDel="00000000" w:rsidP="00000000" w:rsidRDefault="00000000" w:rsidRPr="00000000" w14:paraId="00000269">
      <w:pPr>
        <w:contextualSpacing w:val="0"/>
        <w:rPr/>
      </w:pPr>
      <w:r w:rsidDel="00000000" w:rsidR="00000000" w:rsidRPr="00000000">
        <w:rPr>
          <w:rtl w:val="0"/>
        </w:rPr>
      </w:r>
    </w:p>
    <w:p w:rsidR="00000000" w:rsidDel="00000000" w:rsidP="00000000" w:rsidRDefault="00000000" w:rsidRPr="00000000" w14:paraId="0000026A">
      <w:pPr>
        <w:contextualSpacing w:val="0"/>
        <w:rPr/>
      </w:pPr>
      <w:r w:rsidDel="00000000" w:rsidR="00000000" w:rsidRPr="00000000">
        <w:rPr>
          <w:rtl w:val="0"/>
        </w:rPr>
      </w:r>
    </w:p>
    <w:p w:rsidR="00000000" w:rsidDel="00000000" w:rsidP="00000000" w:rsidRDefault="00000000" w:rsidRPr="00000000" w14:paraId="0000026B">
      <w:pPr>
        <w:pStyle w:val="Heading1"/>
        <w:keepLines w:val="0"/>
        <w:widowControl w:val="0"/>
        <w:numPr>
          <w:ilvl w:val="0"/>
          <w:numId w:val="1"/>
        </w:numPr>
        <w:pBdr>
          <w:bottom w:color="000000" w:space="1" w:sz="12" w:val="single"/>
        </w:pBdr>
        <w:spacing w:before="120" w:lineRule="auto"/>
        <w:ind w:left="360" w:hanging="360"/>
        <w:contextualSpacing w:val="0"/>
        <w:jc w:val="both"/>
        <w:rPr>
          <w:rFonts w:ascii="Calibri" w:cs="Calibri" w:eastAsia="Calibri" w:hAnsi="Calibri"/>
          <w:color w:val="002060"/>
        </w:rPr>
      </w:pPr>
      <w:bookmarkStart w:colFirst="0" w:colLast="0" w:name="_4i7ojhp" w:id="21"/>
      <w:bookmarkEnd w:id="21"/>
      <w:r w:rsidDel="00000000" w:rsidR="00000000" w:rsidRPr="00000000">
        <w:rPr>
          <w:rFonts w:ascii="Calibri" w:cs="Calibri" w:eastAsia="Calibri" w:hAnsi="Calibri"/>
          <w:color w:val="002060"/>
          <w:rtl w:val="0"/>
        </w:rPr>
        <w:t xml:space="preserve">ANEXOS</w:t>
      </w:r>
    </w:p>
    <w:p w:rsidR="00000000" w:rsidDel="00000000" w:rsidP="00000000" w:rsidRDefault="00000000" w:rsidRPr="00000000" w14:paraId="0000026C">
      <w:pPr>
        <w:contextualSpacing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D">
      <w:pPr>
        <w:contextualSpacing w:val="0"/>
        <w:rPr/>
      </w:pPr>
      <w:r w:rsidDel="00000000" w:rsidR="00000000" w:rsidRPr="00000000">
        <w:rPr>
          <w:rtl w:val="0"/>
        </w:rPr>
      </w:r>
    </w:p>
    <w:sectPr>
      <w:type w:val="continuous"/>
      <w:pgSz w:h="15840" w:w="12240"/>
      <w:pgMar w:bottom="1417" w:top="1417" w:left="1701" w:right="1701"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Times New Roman"/>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Liberation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5">
    <w:pPr>
      <w:tabs>
        <w:tab w:val="center" w:pos="4550"/>
        <w:tab w:val="left" w:pos="5818"/>
      </w:tabs>
      <w:ind w:right="260"/>
      <w:contextualSpacing w:val="0"/>
      <w:jc w:val="right"/>
      <w:rPr>
        <w:rFonts w:ascii="Calibri" w:cs="Calibri" w:eastAsia="Calibri" w:hAnsi="Calibri"/>
        <w:color w:val="0f243e"/>
        <w:sz w:val="20"/>
        <w:szCs w:val="20"/>
      </w:rPr>
    </w:pPr>
    <w:r w:rsidDel="00000000" w:rsidR="00000000" w:rsidRPr="00000000">
      <w:rPr>
        <w:rFonts w:ascii="Calibri" w:cs="Calibri" w:eastAsia="Calibri" w:hAnsi="Calibri"/>
        <w:b w:val="1"/>
        <w:color w:val="0089cb"/>
        <w:sz w:val="20"/>
        <w:szCs w:val="20"/>
        <w:rtl w:val="0"/>
      </w:rPr>
      <w:t xml:space="preserve">Página</w:t>
    </w:r>
    <w:r w:rsidDel="00000000" w:rsidR="00000000" w:rsidRPr="00000000">
      <w:rPr>
        <w:rFonts w:ascii="Calibri" w:cs="Calibri" w:eastAsia="Calibri" w:hAnsi="Calibri"/>
        <w:color w:val="0089cb"/>
        <w:sz w:val="20"/>
        <w:szCs w:val="20"/>
        <w:rtl w:val="0"/>
      </w:rPr>
      <w:t xml:space="preserve"> </w:t>
    </w:r>
    <w:r w:rsidDel="00000000" w:rsidR="00000000" w:rsidRPr="00000000">
      <w:rPr>
        <w:rFonts w:ascii="Calibri" w:cs="Calibri" w:eastAsia="Calibri" w:hAnsi="Calibri"/>
        <w:b w:val="1"/>
        <w:color w:val="0089cb"/>
        <w:sz w:val="20"/>
        <w:szCs w:val="20"/>
      </w:rPr>
      <w:fldChar w:fldCharType="begin"/>
      <w:instrText xml:space="preserve">PAGE</w:instrText>
      <w:fldChar w:fldCharType="separate"/>
      <w:fldChar w:fldCharType="end"/>
    </w: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sz w:val="20"/>
        <w:szCs w:val="20"/>
        <w:rtl w:val="0"/>
      </w:rPr>
      <w:t xml:space="preserve">| </w:t>
    </w:r>
    <w:r w:rsidDel="00000000" w:rsidR="00000000" w:rsidRPr="00000000">
      <w:rPr/>
      <w:fldChar w:fldCharType="begin"/>
      <w:instrText xml:space="preserve">NUMPAGES</w:instrText>
      <w:fldChar w:fldCharType="separate"/>
      <w:fldChar w:fldCharType="end"/>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182880</wp:posOffset>
          </wp:positionH>
          <wp:positionV relativeFrom="paragraph">
            <wp:posOffset>0</wp:posOffset>
          </wp:positionV>
          <wp:extent cx="1169670" cy="161290"/>
          <wp:effectExtent b="0" l="0" r="0" t="0"/>
          <wp:wrapSquare wrapText="bothSides" distB="0" distT="0" distL="0" distR="0"/>
          <wp:docPr id="6" name="image11.jpg"/>
          <a:graphic>
            <a:graphicData uri="http://schemas.openxmlformats.org/drawingml/2006/picture">
              <pic:pic>
                <pic:nvPicPr>
                  <pic:cNvPr id="0" name="image11.jpg"/>
                  <pic:cNvPicPr preferRelativeResize="0"/>
                </pic:nvPicPr>
                <pic:blipFill>
                  <a:blip r:embed="rId1"/>
                  <a:srcRect b="0" l="0" r="0" t="0"/>
                  <a:stretch>
                    <a:fillRect/>
                  </a:stretch>
                </pic:blipFill>
                <pic:spPr>
                  <a:xfrm>
                    <a:off x="0" y="0"/>
                    <a:ext cx="1169670" cy="161290"/>
                  </a:xfrm>
                  <a:prstGeom prst="rect"/>
                  <a:ln/>
                </pic:spPr>
              </pic:pic>
            </a:graphicData>
          </a:graphic>
        </wp:anchor>
      </w:drawing>
    </w:r>
  </w:p>
  <w:p w:rsidR="00000000" w:rsidDel="00000000" w:rsidP="00000000" w:rsidRDefault="00000000" w:rsidRPr="00000000" w14:paraId="00000276">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tbl>
    <w:tblPr>
      <w:tblStyle w:val="Table5"/>
      <w:tblW w:w="10519.0" w:type="dxa"/>
      <w:jc w:val="center"/>
      <w:tblBorders>
        <w:top w:color="1f497d" w:space="0" w:sz="4" w:val="single"/>
        <w:left w:color="1f497d" w:space="0" w:sz="4" w:val="single"/>
        <w:bottom w:color="1f497d" w:space="0" w:sz="4" w:val="single"/>
        <w:right w:color="1f497d" w:space="0" w:sz="4" w:val="single"/>
        <w:insideH w:color="1f497d" w:space="0" w:sz="4" w:val="single"/>
        <w:insideV w:color="1f497d" w:space="0" w:sz="4" w:val="single"/>
      </w:tblBorders>
      <w:tblLayout w:type="fixed"/>
      <w:tblLook w:val="0400"/>
    </w:tblPr>
    <w:tblGrid>
      <w:gridCol w:w="10519"/>
      <w:tblGridChange w:id="0">
        <w:tblGrid>
          <w:gridCol w:w="10519"/>
        </w:tblGrid>
      </w:tblGridChange>
    </w:tblGrid>
    <w:tr>
      <w:trPr>
        <w:trHeight w:val="840" w:hRule="atLeast"/>
      </w:trPr>
      <w:tc>
        <w:tcPr/>
        <w:p w:rsidR="00000000" w:rsidDel="00000000" w:rsidP="00000000" w:rsidRDefault="00000000" w:rsidRPr="00000000" w14:paraId="0000026F">
          <w:pPr>
            <w:contextualSpacing w:val="0"/>
            <w:rPr>
              <w:rFonts w:ascii="Liberation Serif" w:cs="Liberation Serif" w:eastAsia="Liberation Serif" w:hAnsi="Liberation Serif"/>
              <w:b w:val="1"/>
              <w:color w:val="1f497d"/>
              <w:sz w:val="18"/>
              <w:szCs w:val="1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6351</wp:posOffset>
                </wp:positionH>
                <wp:positionV relativeFrom="paragraph">
                  <wp:posOffset>45720</wp:posOffset>
                </wp:positionV>
                <wp:extent cx="997585" cy="956310"/>
                <wp:effectExtent b="0" l="0" r="0" t="0"/>
                <wp:wrapSquare wrapText="bothSides" distB="0" distT="0" distL="114300" distR="114300"/>
                <wp:docPr id="2"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997585" cy="9563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margin">
                  <wp:posOffset>951864</wp:posOffset>
                </wp:positionH>
                <wp:positionV relativeFrom="paragraph">
                  <wp:posOffset>99060</wp:posOffset>
                </wp:positionV>
                <wp:extent cx="1496291" cy="614360"/>
                <wp:effectExtent b="9525" l="9525" r="9525" t="9525"/>
                <wp:wrapNone/>
                <wp:docPr descr="C:\Documents and Settings\Administrador\Mis documentos\Mis imágenes\Nueva imagen (1).png" id="3" name="image6.png"/>
                <a:graphic>
                  <a:graphicData uri="http://schemas.openxmlformats.org/drawingml/2006/picture">
                    <pic:pic>
                      <pic:nvPicPr>
                        <pic:cNvPr descr="C:\Documents and Settings\Administrador\Mis documentos\Mis imágenes\Nueva imagen (1).png" id="0" name="image6.png"/>
                        <pic:cNvPicPr preferRelativeResize="0"/>
                      </pic:nvPicPr>
                      <pic:blipFill>
                        <a:blip r:embed="rId2"/>
                        <a:srcRect b="0" l="0" r="0" t="0"/>
                        <a:stretch>
                          <a:fillRect/>
                        </a:stretch>
                      </pic:blipFill>
                      <pic:spPr>
                        <a:xfrm>
                          <a:off x="0" y="0"/>
                          <a:ext cx="1496291" cy="614360"/>
                        </a:xfrm>
                        <a:prstGeom prst="rect"/>
                        <a:ln w="9525">
                          <a:solidFill>
                            <a:srgbClr val="FFFFFF"/>
                          </a:solidFill>
                          <a:prstDash val="solid"/>
                        </a:ln>
                      </pic:spPr>
                    </pic:pic>
                  </a:graphicData>
                </a:graphic>
              </wp:anchor>
            </w:drawing>
          </w:r>
        </w:p>
        <w:p w:rsidR="00000000" w:rsidDel="00000000" w:rsidP="00000000" w:rsidRDefault="00000000" w:rsidRPr="00000000" w14:paraId="00000270">
          <w:pPr>
            <w:contextualSpacing w:val="0"/>
            <w:rPr>
              <w:rFonts w:ascii="Calibri" w:cs="Calibri" w:eastAsia="Calibri" w:hAnsi="Calibri"/>
              <w:b w:val="1"/>
              <w:color w:val="1f497d"/>
              <w:sz w:val="22"/>
              <w:szCs w:val="22"/>
            </w:rPr>
          </w:pPr>
          <w:r w:rsidDel="00000000" w:rsidR="00000000" w:rsidRPr="00000000">
            <w:rPr>
              <w:rFonts w:ascii="Calibri" w:cs="Calibri" w:eastAsia="Calibri" w:hAnsi="Calibri"/>
              <w:b w:val="1"/>
              <w:color w:val="1f497d"/>
              <w:sz w:val="22"/>
              <w:szCs w:val="22"/>
              <w:rtl w:val="0"/>
            </w:rPr>
            <w:t xml:space="preserve">                                                                                             </w:t>
          </w:r>
          <w:r w:rsidDel="00000000" w:rsidR="00000000" w:rsidRPr="00000000">
            <w:rPr>
              <w:rFonts w:ascii="Calibri" w:cs="Calibri" w:eastAsia="Calibri" w:hAnsi="Calibri"/>
              <w:b w:val="1"/>
              <w:color w:val="1f497d"/>
              <w:sz w:val="22"/>
              <w:szCs w:val="22"/>
            </w:rPr>
            <w:drawing>
              <wp:inline distB="0" distT="0" distL="0" distR="0">
                <wp:extent cx="1237615" cy="469265"/>
                <wp:effectExtent b="0" l="0" r="0" t="0"/>
                <wp:docPr id="5" name="image10.png"/>
                <a:graphic>
                  <a:graphicData uri="http://schemas.openxmlformats.org/drawingml/2006/picture">
                    <pic:pic>
                      <pic:nvPicPr>
                        <pic:cNvPr id="0" name="image10.png"/>
                        <pic:cNvPicPr preferRelativeResize="0"/>
                      </pic:nvPicPr>
                      <pic:blipFill>
                        <a:blip r:embed="rId3"/>
                        <a:srcRect b="0" l="0" r="0" t="0"/>
                        <a:stretch>
                          <a:fillRect/>
                        </a:stretch>
                      </pic:blipFill>
                      <pic:spPr>
                        <a:xfrm>
                          <a:off x="0" y="0"/>
                          <a:ext cx="1237615" cy="46926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114300" distR="114300">
                <wp:extent cx="1276350" cy="361950"/>
                <wp:effectExtent b="0" l="0" r="0" t="0"/>
                <wp:docPr id="4" name="image8.png"/>
                <a:graphic>
                  <a:graphicData uri="http://schemas.openxmlformats.org/drawingml/2006/picture">
                    <pic:pic>
                      <pic:nvPicPr>
                        <pic:cNvPr id="0" name="image8.png"/>
                        <pic:cNvPicPr preferRelativeResize="0"/>
                      </pic:nvPicPr>
                      <pic:blipFill>
                        <a:blip r:embed="rId4"/>
                        <a:srcRect b="0" l="0" r="0" t="0"/>
                        <a:stretch>
                          <a:fillRect/>
                        </a:stretch>
                      </pic:blipFill>
                      <pic:spPr>
                        <a:xfrm>
                          <a:off x="0" y="0"/>
                          <a:ext cx="1276350" cy="361950"/>
                        </a:xfrm>
                        <a:prstGeom prst="rect"/>
                        <a:ln/>
                      </pic:spPr>
                    </pic:pic>
                  </a:graphicData>
                </a:graphic>
              </wp:inline>
            </w:drawing>
          </w:r>
          <w:r w:rsidDel="00000000" w:rsidR="00000000" w:rsidRPr="00000000">
            <w:rPr>
              <w:rtl w:val="0"/>
            </w:rPr>
          </w:r>
        </w:p>
        <w:p w:rsidR="00000000" w:rsidDel="00000000" w:rsidP="00000000" w:rsidRDefault="00000000" w:rsidRPr="00000000" w14:paraId="00000271">
          <w:pPr>
            <w:contextualSpacing w:val="0"/>
            <w:rPr>
              <w:rFonts w:ascii="Calibri" w:cs="Calibri" w:eastAsia="Calibri" w:hAnsi="Calibri"/>
              <w:b w:val="1"/>
              <w:color w:val="1f497d"/>
              <w:sz w:val="22"/>
              <w:szCs w:val="22"/>
            </w:rPr>
          </w:pPr>
          <w:r w:rsidDel="00000000" w:rsidR="00000000" w:rsidRPr="00000000">
            <w:rPr>
              <w:rtl w:val="0"/>
            </w:rPr>
          </w:r>
        </w:p>
        <w:p w:rsidR="00000000" w:rsidDel="00000000" w:rsidP="00000000" w:rsidRDefault="00000000" w:rsidRPr="00000000" w14:paraId="00000272">
          <w:pPr>
            <w:contextualSpacing w:val="0"/>
            <w:rPr>
              <w:rFonts w:ascii="Calibri" w:cs="Calibri" w:eastAsia="Calibri" w:hAnsi="Calibri"/>
              <w:sz w:val="22"/>
              <w:szCs w:val="22"/>
            </w:rPr>
          </w:pPr>
          <w:r w:rsidDel="00000000" w:rsidR="00000000" w:rsidRPr="00000000">
            <w:rPr>
              <w:rFonts w:ascii="Calibri" w:cs="Calibri" w:eastAsia="Calibri" w:hAnsi="Calibri"/>
              <w:b w:val="1"/>
              <w:color w:val="1f497d"/>
              <w:sz w:val="22"/>
              <w:szCs w:val="22"/>
              <w:rtl w:val="0"/>
            </w:rPr>
            <w:t xml:space="preserve">                                           </w:t>
          </w:r>
          <w:r w:rsidDel="00000000" w:rsidR="00000000" w:rsidRPr="00000000">
            <w:rPr>
              <w:rFonts w:ascii="Calibri" w:cs="Calibri" w:eastAsia="Calibri" w:hAnsi="Calibri"/>
              <w:b w:val="1"/>
              <w:color w:val="1f497d"/>
              <w:sz w:val="32"/>
              <w:szCs w:val="32"/>
              <w:rtl w:val="0"/>
            </w:rPr>
            <w:t xml:space="preserve">PROJECT CHARTER     </w:t>
          </w:r>
          <w:r w:rsidDel="00000000" w:rsidR="00000000" w:rsidRPr="00000000">
            <w:rPr>
              <w:rtl w:val="0"/>
            </w:rPr>
          </w:r>
        </w:p>
      </w:tc>
    </w:tr>
  </w:tbl>
  <w:p w:rsidR="00000000" w:rsidDel="00000000" w:rsidP="00000000" w:rsidRDefault="00000000" w:rsidRPr="00000000" w14:paraId="00000273">
    <w:pPr>
      <w:widowControl w:val="0"/>
      <w:tabs>
        <w:tab w:val="center" w:pos="4419"/>
        <w:tab w:val="right" w:pos="8838"/>
      </w:tabs>
      <w:contextualSpacing w:val="0"/>
      <w:rPr>
        <w:rFonts w:ascii="Liberation Serif" w:cs="Liberation Serif" w:eastAsia="Liberation Serif" w:hAnsi="Liberation Serif"/>
      </w:rPr>
    </w:pPr>
    <w:r w:rsidDel="00000000" w:rsidR="00000000" w:rsidRPr="00000000">
      <w:rPr>
        <w:rtl w:val="0"/>
      </w:rPr>
    </w:r>
  </w:p>
  <w:p w:rsidR="00000000" w:rsidDel="00000000" w:rsidP="00000000" w:rsidRDefault="00000000" w:rsidRPr="00000000" w14:paraId="00000274">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8">
    <w:pPr>
      <w:keepNext w:val="0"/>
      <w:keepLines w:val="0"/>
      <w:widowControl w:val="1"/>
      <w:pBdr>
        <w:top w:space="0" w:sz="0" w:val="nil"/>
        <w:left w:space="0" w:sz="0" w:val="nil"/>
        <w:bottom w:space="0" w:sz="0" w:val="nil"/>
        <w:right w:space="0" w:sz="0" w:val="nil"/>
        <w:between w:space="0" w:sz="0" w:val="nil"/>
      </w:pBdr>
      <w:shd w:fill="auto" w:val="clear"/>
      <w:tabs>
        <w:tab w:val="left" w:pos="2847"/>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dbe5f1" w:val="clear"/>
    </w:tc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dbe5f1" w:val="clear"/>
    </w:tcPr>
  </w:style>
  <w:style w:type="table" w:styleId="Table5">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dbe5f1"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docencia.udea.edu.co/derecho/constitucion/ministerio_publico.html" TargetMode="External"/><Relationship Id="rId10" Type="http://schemas.openxmlformats.org/officeDocument/2006/relationships/hyperlink" Target="https://es.wikipedia.org/wiki/TIC" TargetMode="External"/><Relationship Id="rId12" Type="http://schemas.openxmlformats.org/officeDocument/2006/relationships/hyperlink" Target="http://docencia.udea.edu.co/derecho/constitucion/ministerio_publico.html" TargetMode="Externa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 Id="rId3" Type="http://schemas.openxmlformats.org/officeDocument/2006/relationships/image" Target="media/image10.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