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0F5D4" w14:textId="785348B4" w:rsidR="00E32A67" w:rsidRDefault="00100845" w:rsidP="002247B9">
      <w:pPr>
        <w:spacing w:line="360" w:lineRule="auto"/>
        <w:jc w:val="center"/>
      </w:pPr>
      <w:proofErr w:type="spellStart"/>
      <w:r w:rsidRPr="00100845">
        <w:rPr>
          <w:b/>
          <w:sz w:val="40"/>
        </w:rPr>
        <w:t>Proyección</w:t>
      </w:r>
      <w:proofErr w:type="spellEnd"/>
      <w:r w:rsidRPr="00100845">
        <w:rPr>
          <w:b/>
          <w:sz w:val="40"/>
        </w:rPr>
        <w:t xml:space="preserve"> </w:t>
      </w:r>
      <w:proofErr w:type="spellStart"/>
      <w:r w:rsidRPr="00100845">
        <w:rPr>
          <w:b/>
          <w:sz w:val="40"/>
        </w:rPr>
        <w:t>Demanda</w:t>
      </w:r>
      <w:proofErr w:type="spellEnd"/>
      <w:r w:rsidRPr="00100845">
        <w:rPr>
          <w:b/>
          <w:sz w:val="40"/>
        </w:rPr>
        <w:t xml:space="preserve"> Combustibles </w:t>
      </w:r>
      <w:proofErr w:type="spellStart"/>
      <w:r w:rsidRPr="00100845">
        <w:rPr>
          <w:b/>
          <w:sz w:val="40"/>
        </w:rPr>
        <w:t>Líquidos</w:t>
      </w:r>
      <w:proofErr w:type="spellEnd"/>
      <w:r w:rsidRPr="00100845">
        <w:rPr>
          <w:b/>
          <w:sz w:val="40"/>
        </w:rPr>
        <w:t xml:space="preserve"> 2024-40, a </w:t>
      </w:r>
      <w:proofErr w:type="spellStart"/>
      <w:r w:rsidRPr="00100845">
        <w:rPr>
          <w:b/>
          <w:sz w:val="40"/>
        </w:rPr>
        <w:t>partir</w:t>
      </w:r>
      <w:proofErr w:type="spellEnd"/>
      <w:r w:rsidRPr="00100845">
        <w:rPr>
          <w:b/>
          <w:sz w:val="40"/>
        </w:rPr>
        <w:t xml:space="preserve"> de la </w:t>
      </w:r>
      <w:proofErr w:type="spellStart"/>
      <w:r w:rsidRPr="00100845">
        <w:rPr>
          <w:b/>
          <w:sz w:val="40"/>
        </w:rPr>
        <w:t>creación</w:t>
      </w:r>
      <w:proofErr w:type="spellEnd"/>
      <w:r w:rsidRPr="00100845">
        <w:rPr>
          <w:b/>
          <w:sz w:val="40"/>
        </w:rPr>
        <w:t xml:space="preserve"> de </w:t>
      </w:r>
      <w:proofErr w:type="spellStart"/>
      <w:r w:rsidRPr="00100845">
        <w:rPr>
          <w:b/>
          <w:sz w:val="40"/>
        </w:rPr>
        <w:t>escenarios</w:t>
      </w:r>
      <w:proofErr w:type="spellEnd"/>
      <w:r w:rsidRPr="00100845">
        <w:rPr>
          <w:b/>
          <w:sz w:val="40"/>
        </w:rPr>
        <w:t xml:space="preserve"> </w:t>
      </w:r>
      <w:proofErr w:type="spellStart"/>
      <w:r w:rsidRPr="00100845">
        <w:rPr>
          <w:b/>
          <w:sz w:val="40"/>
        </w:rPr>
        <w:t>coherentes</w:t>
      </w:r>
      <w:proofErr w:type="spellEnd"/>
      <w:r w:rsidRPr="00100845">
        <w:rPr>
          <w:b/>
          <w:sz w:val="40"/>
        </w:rPr>
        <w:t xml:space="preserve">, </w:t>
      </w:r>
      <w:proofErr w:type="spellStart"/>
      <w:r w:rsidRPr="00100845">
        <w:rPr>
          <w:b/>
          <w:sz w:val="40"/>
        </w:rPr>
        <w:t>obtenidos</w:t>
      </w:r>
      <w:proofErr w:type="spellEnd"/>
      <w:r w:rsidRPr="00100845">
        <w:rPr>
          <w:b/>
          <w:sz w:val="40"/>
        </w:rPr>
        <w:t xml:space="preserve"> de la </w:t>
      </w:r>
      <w:proofErr w:type="spellStart"/>
      <w:r w:rsidRPr="00100845">
        <w:rPr>
          <w:b/>
          <w:sz w:val="40"/>
        </w:rPr>
        <w:t>superposición</w:t>
      </w:r>
      <w:proofErr w:type="spellEnd"/>
      <w:r w:rsidRPr="00100845">
        <w:rPr>
          <w:b/>
          <w:sz w:val="40"/>
        </w:rPr>
        <w:t xml:space="preserve"> de </w:t>
      </w:r>
      <w:proofErr w:type="spellStart"/>
      <w:r w:rsidRPr="00100845">
        <w:rPr>
          <w:b/>
          <w:sz w:val="40"/>
        </w:rPr>
        <w:t>estados</w:t>
      </w:r>
      <w:proofErr w:type="spellEnd"/>
      <w:r w:rsidRPr="00100845">
        <w:rPr>
          <w:b/>
          <w:sz w:val="40"/>
        </w:rPr>
        <w:t xml:space="preserve"> </w:t>
      </w:r>
      <w:proofErr w:type="spellStart"/>
      <w:r w:rsidRPr="00100845">
        <w:rPr>
          <w:b/>
          <w:sz w:val="40"/>
        </w:rPr>
        <w:t>cuánticos</w:t>
      </w:r>
      <w:proofErr w:type="spellEnd"/>
      <w:r w:rsidRPr="00100845">
        <w:rPr>
          <w:b/>
          <w:sz w:val="40"/>
        </w:rPr>
        <w:t xml:space="preserve"> de la base de </w:t>
      </w:r>
      <w:proofErr w:type="spellStart"/>
      <w:r w:rsidRPr="00100845">
        <w:rPr>
          <w:b/>
          <w:sz w:val="40"/>
        </w:rPr>
        <w:t>datos</w:t>
      </w:r>
      <w:proofErr w:type="spellEnd"/>
      <w:r w:rsidRPr="00100845">
        <w:rPr>
          <w:b/>
          <w:sz w:val="40"/>
        </w:rPr>
        <w:t xml:space="preserve">, </w:t>
      </w:r>
      <w:proofErr w:type="spellStart"/>
      <w:r w:rsidRPr="00100845">
        <w:rPr>
          <w:b/>
          <w:sz w:val="40"/>
        </w:rPr>
        <w:t>generados</w:t>
      </w:r>
      <w:proofErr w:type="spellEnd"/>
      <w:r w:rsidRPr="00100845">
        <w:rPr>
          <w:b/>
          <w:sz w:val="40"/>
        </w:rPr>
        <w:t xml:space="preserve"> </w:t>
      </w:r>
      <w:proofErr w:type="spellStart"/>
      <w:r w:rsidRPr="00100845">
        <w:rPr>
          <w:b/>
          <w:sz w:val="40"/>
        </w:rPr>
        <w:t>por</w:t>
      </w:r>
      <w:proofErr w:type="spellEnd"/>
      <w:r w:rsidRPr="00100845">
        <w:rPr>
          <w:b/>
          <w:sz w:val="40"/>
        </w:rPr>
        <w:t xml:space="preserve"> </w:t>
      </w:r>
      <w:proofErr w:type="spellStart"/>
      <w:r w:rsidRPr="00100845">
        <w:rPr>
          <w:b/>
          <w:sz w:val="40"/>
        </w:rPr>
        <w:t>el</w:t>
      </w:r>
      <w:proofErr w:type="spellEnd"/>
      <w:r w:rsidRPr="00100845">
        <w:rPr>
          <w:b/>
          <w:sz w:val="40"/>
        </w:rPr>
        <w:t xml:space="preserve"> </w:t>
      </w:r>
      <w:proofErr w:type="spellStart"/>
      <w:r w:rsidRPr="00100845">
        <w:rPr>
          <w:b/>
          <w:sz w:val="40"/>
        </w:rPr>
        <w:t>modelo</w:t>
      </w:r>
      <w:proofErr w:type="spellEnd"/>
      <w:r w:rsidRPr="00100845">
        <w:rPr>
          <w:b/>
          <w:sz w:val="40"/>
        </w:rPr>
        <w:t xml:space="preserve"> OSRF</w:t>
      </w:r>
      <w:r>
        <w:rPr>
          <w:b/>
          <w:sz w:val="40"/>
        </w:rPr>
        <w:br/>
      </w:r>
    </w:p>
    <w:p w14:paraId="72E3B582" w14:textId="379F95C0" w:rsidR="00E32A67" w:rsidRDefault="00E32A67" w:rsidP="002247B9">
      <w:pPr>
        <w:spacing w:line="360" w:lineRule="auto"/>
      </w:pPr>
    </w:p>
    <w:p w14:paraId="50C1602A" w14:textId="0BACB9D7" w:rsidR="00100845" w:rsidRPr="00100845" w:rsidRDefault="00804E58" w:rsidP="002247B9">
      <w:pPr>
        <w:spacing w:line="360" w:lineRule="auto"/>
        <w:jc w:val="center"/>
        <w:rPr>
          <w:b/>
          <w:bCs/>
        </w:rPr>
      </w:pPr>
      <w:proofErr w:type="spellStart"/>
      <w:r w:rsidRPr="00100845">
        <w:rPr>
          <w:b/>
          <w:bCs/>
        </w:rPr>
        <w:t>Auto</w:t>
      </w:r>
      <w:r>
        <w:rPr>
          <w:b/>
          <w:bCs/>
        </w:rPr>
        <w:t>r</w:t>
      </w:r>
      <w:r w:rsidRPr="00100845">
        <w:rPr>
          <w:b/>
          <w:bCs/>
        </w:rPr>
        <w:t>e</w:t>
      </w:r>
      <w:r>
        <w:rPr>
          <w:b/>
          <w:bCs/>
        </w:rPr>
        <w:t>s</w:t>
      </w:r>
      <w:proofErr w:type="spellEnd"/>
      <w:r w:rsidR="00100845" w:rsidRPr="00100845">
        <w:rPr>
          <w:b/>
          <w:bCs/>
        </w:rPr>
        <w:t>:</w:t>
      </w:r>
    </w:p>
    <w:p w14:paraId="24B720DB" w14:textId="050645B6" w:rsidR="00E32A67" w:rsidRPr="00D52E56" w:rsidRDefault="00000000" w:rsidP="002247B9">
      <w:pPr>
        <w:spacing w:line="360" w:lineRule="auto"/>
        <w:jc w:val="center"/>
        <w:rPr>
          <w:b/>
          <w:bCs/>
          <w:i/>
          <w:iCs/>
        </w:rPr>
      </w:pPr>
      <w:r w:rsidRPr="00D52E56">
        <w:rPr>
          <w:b/>
          <w:bCs/>
          <w:i/>
          <w:iCs/>
        </w:rPr>
        <w:t xml:space="preserve">Jimmy Charles Oviedo Cueto </w:t>
      </w:r>
      <w:r w:rsidR="00D52E56">
        <w:rPr>
          <w:b/>
          <w:bCs/>
          <w:i/>
          <w:iCs/>
        </w:rPr>
        <w:t>(</w:t>
      </w:r>
      <w:proofErr w:type="spellStart"/>
      <w:r w:rsidRPr="00D52E56">
        <w:rPr>
          <w:b/>
          <w:bCs/>
          <w:i/>
          <w:iCs/>
        </w:rPr>
        <w:t>Matemático</w:t>
      </w:r>
      <w:proofErr w:type="spellEnd"/>
      <w:r w:rsidRPr="00D52E56">
        <w:rPr>
          <w:b/>
          <w:bCs/>
          <w:i/>
          <w:iCs/>
        </w:rPr>
        <w:t xml:space="preserve"> </w:t>
      </w:r>
      <w:proofErr w:type="spellStart"/>
      <w:r w:rsidRPr="00D52E56">
        <w:rPr>
          <w:b/>
          <w:bCs/>
          <w:i/>
          <w:iCs/>
        </w:rPr>
        <w:t>Investigador</w:t>
      </w:r>
      <w:proofErr w:type="spellEnd"/>
      <w:r w:rsidR="00D52E56">
        <w:rPr>
          <w:b/>
          <w:bCs/>
          <w:i/>
          <w:iCs/>
        </w:rPr>
        <w:t>)</w:t>
      </w:r>
      <w:r w:rsidRPr="00D52E56">
        <w:rPr>
          <w:b/>
          <w:bCs/>
          <w:i/>
          <w:iCs/>
        </w:rPr>
        <w:br/>
        <w:t xml:space="preserve">María Salomé Montiel Oviedo </w:t>
      </w:r>
      <w:r w:rsidR="00D52E56">
        <w:rPr>
          <w:b/>
          <w:bCs/>
          <w:i/>
          <w:iCs/>
        </w:rPr>
        <w:t>(</w:t>
      </w:r>
      <w:proofErr w:type="spellStart"/>
      <w:r w:rsidRPr="00D52E56">
        <w:rPr>
          <w:b/>
          <w:bCs/>
          <w:i/>
          <w:iCs/>
        </w:rPr>
        <w:t>Lic</w:t>
      </w:r>
      <w:proofErr w:type="spellEnd"/>
      <w:r w:rsidRPr="00D52E56">
        <w:rPr>
          <w:b/>
          <w:bCs/>
          <w:i/>
          <w:iCs/>
        </w:rPr>
        <w:t xml:space="preserve">. </w:t>
      </w:r>
      <w:proofErr w:type="spellStart"/>
      <w:r w:rsidRPr="00D52E56">
        <w:rPr>
          <w:b/>
          <w:bCs/>
          <w:i/>
          <w:iCs/>
        </w:rPr>
        <w:t>Matemáticas</w:t>
      </w:r>
      <w:proofErr w:type="spellEnd"/>
      <w:r w:rsidR="00D52E56">
        <w:rPr>
          <w:b/>
          <w:bCs/>
          <w:i/>
          <w:iCs/>
        </w:rPr>
        <w:t>)</w:t>
      </w:r>
      <w:r w:rsidRPr="00D52E56">
        <w:rPr>
          <w:b/>
          <w:bCs/>
          <w:i/>
          <w:iCs/>
        </w:rPr>
        <w:br/>
        <w:t xml:space="preserve">Andrés David Lara </w:t>
      </w:r>
      <w:proofErr w:type="spellStart"/>
      <w:r w:rsidRPr="00D52E56">
        <w:rPr>
          <w:b/>
          <w:bCs/>
          <w:i/>
          <w:iCs/>
        </w:rPr>
        <w:t>Olmus</w:t>
      </w:r>
      <w:proofErr w:type="spellEnd"/>
      <w:r w:rsidRPr="00D52E56">
        <w:rPr>
          <w:b/>
          <w:bCs/>
          <w:i/>
          <w:iCs/>
        </w:rPr>
        <w:t xml:space="preserve"> </w:t>
      </w:r>
      <w:r w:rsidR="00D52E56">
        <w:rPr>
          <w:b/>
          <w:bCs/>
          <w:i/>
          <w:iCs/>
        </w:rPr>
        <w:t>(</w:t>
      </w:r>
      <w:proofErr w:type="spellStart"/>
      <w:r w:rsidRPr="00D52E56">
        <w:rPr>
          <w:b/>
          <w:bCs/>
          <w:i/>
          <w:iCs/>
        </w:rPr>
        <w:t>Estudiante</w:t>
      </w:r>
      <w:proofErr w:type="spellEnd"/>
      <w:r w:rsidRPr="00D52E56">
        <w:rPr>
          <w:b/>
          <w:bCs/>
          <w:i/>
          <w:iCs/>
        </w:rPr>
        <w:t xml:space="preserve"> de Ingeniería de Sistemas</w:t>
      </w:r>
      <w:r w:rsidR="00D52E56">
        <w:rPr>
          <w:b/>
          <w:bCs/>
          <w:i/>
          <w:iCs/>
        </w:rPr>
        <w:t>)</w:t>
      </w:r>
      <w:r w:rsidRPr="00D52E56">
        <w:rPr>
          <w:b/>
          <w:bCs/>
          <w:i/>
          <w:iCs/>
        </w:rPr>
        <w:br/>
      </w:r>
    </w:p>
    <w:p w14:paraId="2074494D" w14:textId="77777777" w:rsidR="00E32A67" w:rsidRDefault="00000000" w:rsidP="002247B9">
      <w:pPr>
        <w:spacing w:line="360" w:lineRule="auto"/>
      </w:pPr>
      <w:r>
        <w:br w:type="page"/>
      </w:r>
    </w:p>
    <w:p w14:paraId="5C347905" w14:textId="77777777" w:rsidR="00E32A67" w:rsidRPr="00100845" w:rsidRDefault="00000000" w:rsidP="002247B9">
      <w:pPr>
        <w:spacing w:line="360" w:lineRule="auto"/>
        <w:rPr>
          <w:b/>
          <w:bCs/>
        </w:rPr>
      </w:pPr>
      <w:r w:rsidRPr="00100845">
        <w:rPr>
          <w:b/>
          <w:bCs/>
        </w:rPr>
        <w:lastRenderedPageBreak/>
        <w:t>RESUMEN</w:t>
      </w:r>
    </w:p>
    <w:p w14:paraId="64139EEA" w14:textId="0B112582" w:rsidR="00E32A67" w:rsidRDefault="000358E9" w:rsidP="002247B9">
      <w:pPr>
        <w:spacing w:line="360" w:lineRule="auto"/>
      </w:pPr>
      <w:r w:rsidRPr="000358E9">
        <w:t xml:space="preserve">Este </w:t>
      </w:r>
      <w:proofErr w:type="spellStart"/>
      <w:r w:rsidRPr="000358E9">
        <w:t>proyecto</w:t>
      </w:r>
      <w:proofErr w:type="spellEnd"/>
      <w:r w:rsidRPr="000358E9">
        <w:t xml:space="preserve"> </w:t>
      </w:r>
      <w:proofErr w:type="spellStart"/>
      <w:r w:rsidRPr="000358E9">
        <w:t>desarrolla</w:t>
      </w:r>
      <w:proofErr w:type="spellEnd"/>
      <w:r w:rsidRPr="000358E9">
        <w:t xml:space="preserve"> un dashboard </w:t>
      </w:r>
      <w:proofErr w:type="spellStart"/>
      <w:r w:rsidRPr="000358E9">
        <w:t>interactivo</w:t>
      </w:r>
      <w:proofErr w:type="spellEnd"/>
      <w:r w:rsidRPr="000358E9">
        <w:t xml:space="preserve"> </w:t>
      </w:r>
      <w:proofErr w:type="spellStart"/>
      <w:r w:rsidRPr="000358E9">
        <w:t>en</w:t>
      </w:r>
      <w:proofErr w:type="spellEnd"/>
      <w:r w:rsidRPr="000358E9">
        <w:t xml:space="preserve"> </w:t>
      </w:r>
      <w:proofErr w:type="spellStart"/>
      <w:r w:rsidRPr="000358E9">
        <w:t>entorno</w:t>
      </w:r>
      <w:proofErr w:type="spellEnd"/>
      <w:r w:rsidRPr="000358E9">
        <w:t xml:space="preserve"> web para la </w:t>
      </w:r>
      <w:proofErr w:type="spellStart"/>
      <w:r w:rsidRPr="000358E9">
        <w:t>proyección</w:t>
      </w:r>
      <w:proofErr w:type="spellEnd"/>
      <w:r w:rsidRPr="000358E9">
        <w:t xml:space="preserve"> de la </w:t>
      </w:r>
      <w:proofErr w:type="spellStart"/>
      <w:r w:rsidRPr="000358E9">
        <w:t>demanda</w:t>
      </w:r>
      <w:proofErr w:type="spellEnd"/>
      <w:r w:rsidRPr="000358E9">
        <w:t xml:space="preserve"> de combustibles </w:t>
      </w:r>
      <w:proofErr w:type="spellStart"/>
      <w:r w:rsidRPr="000358E9">
        <w:t>líquidos</w:t>
      </w:r>
      <w:proofErr w:type="spellEnd"/>
      <w:r w:rsidRPr="000358E9">
        <w:t xml:space="preserve"> </w:t>
      </w:r>
      <w:proofErr w:type="spellStart"/>
      <w:r w:rsidRPr="000358E9">
        <w:t>en</w:t>
      </w:r>
      <w:proofErr w:type="spellEnd"/>
      <w:r w:rsidRPr="000358E9">
        <w:t xml:space="preserve"> </w:t>
      </w:r>
      <w:proofErr w:type="spellStart"/>
      <w:r w:rsidRPr="000358E9">
        <w:t>el</w:t>
      </w:r>
      <w:proofErr w:type="spellEnd"/>
      <w:r w:rsidRPr="000358E9">
        <w:t xml:space="preserve"> </w:t>
      </w:r>
      <w:proofErr w:type="spellStart"/>
      <w:r w:rsidRPr="000358E9">
        <w:t>periodo</w:t>
      </w:r>
      <w:proofErr w:type="spellEnd"/>
      <w:r w:rsidRPr="000358E9">
        <w:t xml:space="preserve"> 2024-2040</w:t>
      </w:r>
      <w:r>
        <w:t>,</w:t>
      </w:r>
      <w:r w:rsidRPr="000358E9">
        <w:t xml:space="preserve"> </w:t>
      </w:r>
      <w:r>
        <w:t>l</w:t>
      </w:r>
      <w:r w:rsidRPr="000358E9">
        <w:t xml:space="preserve">a </w:t>
      </w:r>
      <w:proofErr w:type="spellStart"/>
      <w:r w:rsidRPr="000358E9">
        <w:t>herramienta</w:t>
      </w:r>
      <w:proofErr w:type="spellEnd"/>
      <w:r w:rsidRPr="000358E9">
        <w:t xml:space="preserve"> se </w:t>
      </w:r>
      <w:proofErr w:type="spellStart"/>
      <w:r w:rsidRPr="000358E9">
        <w:t>basa</w:t>
      </w:r>
      <w:proofErr w:type="spellEnd"/>
      <w:r w:rsidRPr="000358E9">
        <w:t xml:space="preserve"> </w:t>
      </w:r>
      <w:proofErr w:type="spellStart"/>
      <w:r w:rsidRPr="000358E9">
        <w:t>en</w:t>
      </w:r>
      <w:proofErr w:type="spellEnd"/>
      <w:r w:rsidRPr="000358E9">
        <w:t xml:space="preserve"> </w:t>
      </w:r>
      <w:proofErr w:type="spellStart"/>
      <w:r w:rsidRPr="000358E9">
        <w:t>el</w:t>
      </w:r>
      <w:proofErr w:type="spellEnd"/>
      <w:r w:rsidRPr="000358E9">
        <w:t xml:space="preserve"> </w:t>
      </w:r>
      <w:proofErr w:type="spellStart"/>
      <w:r w:rsidRPr="000358E9">
        <w:t>modelo</w:t>
      </w:r>
      <w:proofErr w:type="spellEnd"/>
      <w:r w:rsidRPr="000358E9">
        <w:t xml:space="preserve"> OSRF (</w:t>
      </w:r>
      <w:proofErr w:type="spellStart"/>
      <w:r w:rsidRPr="000358E9">
        <w:t>Regresión</w:t>
      </w:r>
      <w:proofErr w:type="spellEnd"/>
      <w:r w:rsidR="009D4A22">
        <w:t>,</w:t>
      </w:r>
      <w:r w:rsidRPr="000358E9">
        <w:t xml:space="preserve"> </w:t>
      </w:r>
      <w:proofErr w:type="spellStart"/>
      <w:r w:rsidRPr="000358E9">
        <w:t>Transformación</w:t>
      </w:r>
      <w:proofErr w:type="spellEnd"/>
      <w:r w:rsidRPr="000358E9">
        <w:t xml:space="preserve"> de </w:t>
      </w:r>
      <w:proofErr w:type="spellStart"/>
      <w:r w:rsidRPr="000358E9">
        <w:t>Orientación</w:t>
      </w:r>
      <w:proofErr w:type="spellEnd"/>
      <w:r w:rsidR="009D4A22">
        <w:t>,</w:t>
      </w:r>
      <w:r w:rsidRPr="000358E9">
        <w:t xml:space="preserve"> </w:t>
      </w:r>
      <w:proofErr w:type="spellStart"/>
      <w:r w:rsidRPr="000358E9">
        <w:t>Mapeo</w:t>
      </w:r>
      <w:proofErr w:type="spellEnd"/>
      <w:r w:rsidRPr="000358E9">
        <w:t xml:space="preserve"> </w:t>
      </w:r>
      <w:proofErr w:type="spellStart"/>
      <w:r w:rsidRPr="000358E9">
        <w:t>Espectral</w:t>
      </w:r>
      <w:proofErr w:type="spellEnd"/>
      <w:r w:rsidR="009D4A22">
        <w:t>,</w:t>
      </w:r>
      <w:r w:rsidRPr="000358E9">
        <w:t xml:space="preserve"> Fourier</w:t>
      </w:r>
      <w:r w:rsidR="009D4A22">
        <w:t>,</w:t>
      </w:r>
      <w:r w:rsidRPr="000358E9">
        <w:t xml:space="preserve"> </w:t>
      </w:r>
      <w:proofErr w:type="spellStart"/>
      <w:r w:rsidRPr="000358E9">
        <w:t>Filtrado</w:t>
      </w:r>
      <w:proofErr w:type="spellEnd"/>
      <w:r w:rsidR="009D4A22">
        <w:t>,</w:t>
      </w:r>
      <w:r w:rsidRPr="000358E9">
        <w:t xml:space="preserve"> </w:t>
      </w:r>
      <w:proofErr w:type="spellStart"/>
      <w:r w:rsidRPr="000358E9">
        <w:t>Predicción</w:t>
      </w:r>
      <w:proofErr w:type="spellEnd"/>
      <w:r w:rsidRPr="000358E9">
        <w:t xml:space="preserve">), </w:t>
      </w:r>
      <w:proofErr w:type="spellStart"/>
      <w:r w:rsidRPr="000358E9">
        <w:t>el</w:t>
      </w:r>
      <w:proofErr w:type="spellEnd"/>
      <w:r w:rsidRPr="000358E9">
        <w:t xml:space="preserve"> </w:t>
      </w:r>
      <w:proofErr w:type="spellStart"/>
      <w:r w:rsidRPr="000358E9">
        <w:t>cual</w:t>
      </w:r>
      <w:proofErr w:type="spellEnd"/>
      <w:r w:rsidRPr="000358E9">
        <w:t xml:space="preserve"> </w:t>
      </w:r>
      <w:proofErr w:type="spellStart"/>
      <w:r w:rsidRPr="000358E9">
        <w:t>interpreta</w:t>
      </w:r>
      <w:proofErr w:type="spellEnd"/>
      <w:r w:rsidRPr="000358E9">
        <w:t xml:space="preserve"> la </w:t>
      </w:r>
      <w:proofErr w:type="spellStart"/>
      <w:r w:rsidRPr="000358E9">
        <w:t>serie</w:t>
      </w:r>
      <w:proofErr w:type="spellEnd"/>
      <w:r w:rsidRPr="000358E9">
        <w:t xml:space="preserve"> temporal </w:t>
      </w:r>
      <w:proofErr w:type="spellStart"/>
      <w:r w:rsidRPr="000358E9">
        <w:t>como</w:t>
      </w:r>
      <w:proofErr w:type="spellEnd"/>
      <w:r w:rsidRPr="000358E9">
        <w:t xml:space="preserve"> </w:t>
      </w:r>
      <w:proofErr w:type="spellStart"/>
      <w:r w:rsidRPr="000358E9">
        <w:t>una</w:t>
      </w:r>
      <w:proofErr w:type="spellEnd"/>
      <w:r w:rsidRPr="000358E9">
        <w:t xml:space="preserve"> </w:t>
      </w:r>
      <w:proofErr w:type="spellStart"/>
      <w:r w:rsidRPr="000358E9">
        <w:t>superposición</w:t>
      </w:r>
      <w:proofErr w:type="spellEnd"/>
      <w:r w:rsidRPr="000358E9">
        <w:t xml:space="preserve"> de </w:t>
      </w:r>
      <w:proofErr w:type="spellStart"/>
      <w:r w:rsidRPr="000358E9">
        <w:t>estados</w:t>
      </w:r>
      <w:proofErr w:type="spellEnd"/>
      <w:r w:rsidRPr="000358E9">
        <w:t xml:space="preserve"> </w:t>
      </w:r>
      <w:proofErr w:type="spellStart"/>
      <w:r w:rsidRPr="000358E9">
        <w:t>cuánticos</w:t>
      </w:r>
      <w:proofErr w:type="spellEnd"/>
      <w:r w:rsidRPr="000358E9">
        <w:t xml:space="preserve"> (</w:t>
      </w:r>
      <w:proofErr w:type="spellStart"/>
      <w:r w:rsidRPr="000358E9">
        <w:t>modos</w:t>
      </w:r>
      <w:proofErr w:type="spellEnd"/>
      <w:r w:rsidRPr="000358E9">
        <w:t xml:space="preserve"> </w:t>
      </w:r>
      <w:proofErr w:type="spellStart"/>
      <w:r w:rsidRPr="000358E9">
        <w:t>espectrales</w:t>
      </w:r>
      <w:proofErr w:type="spellEnd"/>
      <w:r w:rsidRPr="000358E9">
        <w:t xml:space="preserve">) y </w:t>
      </w:r>
      <w:proofErr w:type="spellStart"/>
      <w:r w:rsidRPr="000358E9">
        <w:t>construye</w:t>
      </w:r>
      <w:proofErr w:type="spellEnd"/>
      <w:r w:rsidRPr="000358E9">
        <w:t xml:space="preserve"> </w:t>
      </w:r>
      <w:proofErr w:type="spellStart"/>
      <w:r w:rsidRPr="000358E9">
        <w:t>distintos</w:t>
      </w:r>
      <w:proofErr w:type="spellEnd"/>
      <w:r w:rsidRPr="000358E9">
        <w:t xml:space="preserve"> </w:t>
      </w:r>
      <w:proofErr w:type="spellStart"/>
      <w:r w:rsidRPr="000358E9">
        <w:t>escenarios</w:t>
      </w:r>
      <w:proofErr w:type="spellEnd"/>
      <w:r w:rsidRPr="000358E9">
        <w:t xml:space="preserve"> de </w:t>
      </w:r>
      <w:proofErr w:type="spellStart"/>
      <w:r w:rsidRPr="000358E9">
        <w:t>proyección</w:t>
      </w:r>
      <w:proofErr w:type="spellEnd"/>
      <w:r w:rsidRPr="000358E9">
        <w:t xml:space="preserve"> a </w:t>
      </w:r>
      <w:proofErr w:type="spellStart"/>
      <w:r w:rsidRPr="000358E9">
        <w:t>partir</w:t>
      </w:r>
      <w:proofErr w:type="spellEnd"/>
      <w:r w:rsidRPr="000358E9">
        <w:t xml:space="preserve"> de </w:t>
      </w:r>
      <w:proofErr w:type="spellStart"/>
      <w:r w:rsidRPr="000358E9">
        <w:t>combinaciones</w:t>
      </w:r>
      <w:proofErr w:type="spellEnd"/>
      <w:r w:rsidRPr="000358E9">
        <w:t xml:space="preserve"> </w:t>
      </w:r>
      <w:proofErr w:type="spellStart"/>
      <w:r w:rsidRPr="000358E9">
        <w:t>constructivas</w:t>
      </w:r>
      <w:proofErr w:type="spellEnd"/>
      <w:r w:rsidRPr="000358E9">
        <w:t xml:space="preserve">, </w:t>
      </w:r>
      <w:proofErr w:type="spellStart"/>
      <w:r w:rsidRPr="000358E9">
        <w:t>destructivas</w:t>
      </w:r>
      <w:proofErr w:type="spellEnd"/>
      <w:r w:rsidRPr="000358E9">
        <w:t xml:space="preserve"> y </w:t>
      </w:r>
      <w:proofErr w:type="spellStart"/>
      <w:r w:rsidRPr="000358E9">
        <w:t>mixtas</w:t>
      </w:r>
      <w:proofErr w:type="spellEnd"/>
      <w:r w:rsidRPr="000358E9">
        <w:t xml:space="preserve"> de </w:t>
      </w:r>
      <w:proofErr w:type="spellStart"/>
      <w:r w:rsidRPr="000358E9">
        <w:t>dichos</w:t>
      </w:r>
      <w:proofErr w:type="spellEnd"/>
      <w:r w:rsidRPr="000358E9">
        <w:t xml:space="preserve"> </w:t>
      </w:r>
      <w:proofErr w:type="spellStart"/>
      <w:r w:rsidRPr="000358E9">
        <w:t>modos</w:t>
      </w:r>
      <w:proofErr w:type="spellEnd"/>
      <w:r w:rsidRPr="000358E9">
        <w:t>.</w:t>
      </w:r>
      <w:r>
        <w:t xml:space="preserve"> El Proyecto </w:t>
      </w:r>
      <w:proofErr w:type="spellStart"/>
      <w:r>
        <w:t>despliega</w:t>
      </w:r>
      <w:proofErr w:type="spellEnd"/>
      <w:r>
        <w:t xml:space="preserve"> un dashboard que </w:t>
      </w:r>
      <w:proofErr w:type="spellStart"/>
      <w:r>
        <w:t>permite</w:t>
      </w:r>
      <w:proofErr w:type="spellEnd"/>
      <w:r>
        <w:t xml:space="preserve"> </w:t>
      </w:r>
      <w:proofErr w:type="spellStart"/>
      <w:r>
        <w:t>visualizar</w:t>
      </w:r>
      <w:proofErr w:type="spellEnd"/>
      <w:r>
        <w:t xml:space="preserve"> </w:t>
      </w:r>
      <w:proofErr w:type="spellStart"/>
      <w:r>
        <w:t>escenarios</w:t>
      </w:r>
      <w:proofErr w:type="spellEnd"/>
      <w:r>
        <w:t xml:space="preserve"> </w:t>
      </w:r>
      <w:proofErr w:type="spellStart"/>
      <w:r>
        <w:t>constructivos</w:t>
      </w:r>
      <w:proofErr w:type="spellEnd"/>
      <w:r>
        <w:t xml:space="preserve">, </w:t>
      </w:r>
      <w:proofErr w:type="spellStart"/>
      <w:r>
        <w:t>destructivos</w:t>
      </w:r>
      <w:proofErr w:type="spellEnd"/>
      <w:r>
        <w:t xml:space="preserve"> y </w:t>
      </w:r>
      <w:proofErr w:type="spellStart"/>
      <w:r>
        <w:t>mixtos</w:t>
      </w:r>
      <w:proofErr w:type="spellEnd"/>
      <w:r>
        <w:t xml:space="preserve">, </w:t>
      </w:r>
      <w:proofErr w:type="spellStart"/>
      <w:r>
        <w:t>además</w:t>
      </w:r>
      <w:proofErr w:type="spellEnd"/>
      <w:r>
        <w:t xml:space="preserve"> de </w:t>
      </w:r>
      <w:proofErr w:type="spellStart"/>
      <w:r>
        <w:t>exportar</w:t>
      </w:r>
      <w:proofErr w:type="spellEnd"/>
      <w:r>
        <w:t xml:space="preserve"> </w:t>
      </w:r>
      <w:proofErr w:type="spellStart"/>
      <w:r>
        <w:t>resultados</w:t>
      </w:r>
      <w:proofErr w:type="spellEnd"/>
      <w:r>
        <w:t xml:space="preserve"> </w:t>
      </w:r>
      <w:proofErr w:type="spellStart"/>
      <w:r>
        <w:t>en</w:t>
      </w:r>
      <w:proofErr w:type="spellEnd"/>
      <w:r>
        <w:t xml:space="preserve"> </w:t>
      </w:r>
      <w:proofErr w:type="spellStart"/>
      <w:r>
        <w:t>múltiples</w:t>
      </w:r>
      <w:proofErr w:type="spellEnd"/>
      <w:r>
        <w:t xml:space="preserve"> </w:t>
      </w:r>
      <w:proofErr w:type="spellStart"/>
      <w:r>
        <w:t>formatos</w:t>
      </w:r>
      <w:proofErr w:type="spellEnd"/>
      <w:r>
        <w:t>.</w:t>
      </w:r>
    </w:p>
    <w:p w14:paraId="0F131D42" w14:textId="77777777" w:rsidR="006C4034" w:rsidRPr="006C4034" w:rsidRDefault="006C4034" w:rsidP="002247B9">
      <w:pPr>
        <w:spacing w:line="360" w:lineRule="auto"/>
        <w:rPr>
          <w:lang w:val="es-CO"/>
        </w:rPr>
      </w:pPr>
      <w:r w:rsidRPr="006C4034">
        <w:rPr>
          <w:lang w:val="es-CO"/>
        </w:rPr>
        <w:t>El sistema permite:</w:t>
      </w:r>
    </w:p>
    <w:p w14:paraId="6B5617C2" w14:textId="77777777" w:rsidR="006C4034" w:rsidRPr="006C4034" w:rsidRDefault="006C4034" w:rsidP="002247B9">
      <w:pPr>
        <w:numPr>
          <w:ilvl w:val="0"/>
          <w:numId w:val="10"/>
        </w:numPr>
        <w:spacing w:line="360" w:lineRule="auto"/>
        <w:rPr>
          <w:lang w:val="es-CO"/>
        </w:rPr>
      </w:pPr>
      <w:r w:rsidRPr="006C4034">
        <w:rPr>
          <w:lang w:val="es-CO"/>
        </w:rPr>
        <w:t>Cargar una base de datos en formato Excel (Base_Datos_OSRF.xlsx).</w:t>
      </w:r>
    </w:p>
    <w:p w14:paraId="60DA62D0" w14:textId="77777777" w:rsidR="006C4034" w:rsidRPr="006C4034" w:rsidRDefault="006C4034" w:rsidP="002247B9">
      <w:pPr>
        <w:numPr>
          <w:ilvl w:val="0"/>
          <w:numId w:val="10"/>
        </w:numPr>
        <w:spacing w:line="360" w:lineRule="auto"/>
        <w:rPr>
          <w:lang w:val="es-CO"/>
        </w:rPr>
      </w:pPr>
      <w:r w:rsidRPr="006C4034">
        <w:rPr>
          <w:lang w:val="es-CO"/>
        </w:rPr>
        <w:t>Seleccionar múltiples bases o medios reales (por ejemplo, regiones o segmentos de demanda).</w:t>
      </w:r>
    </w:p>
    <w:p w14:paraId="350DB0C9" w14:textId="77777777" w:rsidR="006C4034" w:rsidRPr="006C4034" w:rsidRDefault="006C4034" w:rsidP="002247B9">
      <w:pPr>
        <w:numPr>
          <w:ilvl w:val="0"/>
          <w:numId w:val="10"/>
        </w:numPr>
        <w:spacing w:line="360" w:lineRule="auto"/>
        <w:rPr>
          <w:lang w:val="es-CO"/>
        </w:rPr>
      </w:pPr>
      <w:r w:rsidRPr="006C4034">
        <w:rPr>
          <w:lang w:val="es-CO"/>
        </w:rPr>
        <w:t>Visualizar y comparar escenarios OSRF:</w:t>
      </w:r>
    </w:p>
    <w:p w14:paraId="6943E616" w14:textId="77777777" w:rsidR="006C4034" w:rsidRPr="006C4034" w:rsidRDefault="006C4034" w:rsidP="002247B9">
      <w:pPr>
        <w:numPr>
          <w:ilvl w:val="1"/>
          <w:numId w:val="10"/>
        </w:numPr>
        <w:tabs>
          <w:tab w:val="num" w:pos="1440"/>
        </w:tabs>
        <w:spacing w:line="360" w:lineRule="auto"/>
        <w:rPr>
          <w:lang w:val="es-CO"/>
        </w:rPr>
      </w:pPr>
      <w:r w:rsidRPr="006C4034">
        <w:rPr>
          <w:lang w:val="es-CO"/>
        </w:rPr>
        <w:t>Datos originales</w:t>
      </w:r>
    </w:p>
    <w:p w14:paraId="6CDEB660" w14:textId="77777777" w:rsidR="006C4034" w:rsidRPr="006C4034" w:rsidRDefault="006C4034" w:rsidP="002247B9">
      <w:pPr>
        <w:numPr>
          <w:ilvl w:val="1"/>
          <w:numId w:val="10"/>
        </w:numPr>
        <w:tabs>
          <w:tab w:val="num" w:pos="1440"/>
        </w:tabs>
        <w:spacing w:line="360" w:lineRule="auto"/>
        <w:rPr>
          <w:lang w:val="es-CO"/>
        </w:rPr>
      </w:pPr>
      <w:r w:rsidRPr="006C4034">
        <w:rPr>
          <w:lang w:val="es-CO"/>
        </w:rPr>
        <w:t>Tendencia principal</w:t>
      </w:r>
    </w:p>
    <w:p w14:paraId="4CC4A3F9" w14:textId="496B6490" w:rsidR="003631F5" w:rsidRPr="003517F0" w:rsidRDefault="006C4034" w:rsidP="003517F0">
      <w:pPr>
        <w:numPr>
          <w:ilvl w:val="1"/>
          <w:numId w:val="10"/>
        </w:numPr>
        <w:tabs>
          <w:tab w:val="num" w:pos="1440"/>
        </w:tabs>
        <w:spacing w:line="360" w:lineRule="auto"/>
        <w:rPr>
          <w:lang w:val="es-CO"/>
        </w:rPr>
      </w:pPr>
      <w:r w:rsidRPr="006C4034">
        <w:rPr>
          <w:lang w:val="es-CO"/>
        </w:rPr>
        <w:t>Interferencia constructiva (crecimiento)</w:t>
      </w:r>
      <w:r w:rsidR="003631F5" w:rsidRPr="003517F0">
        <w:rPr>
          <w:lang w:val="es-CO"/>
        </w:rPr>
        <w:t xml:space="preserve"> </w:t>
      </w:r>
    </w:p>
    <w:p w14:paraId="35B91065" w14:textId="77777777" w:rsidR="006C4034" w:rsidRDefault="006C4034" w:rsidP="002247B9">
      <w:pPr>
        <w:numPr>
          <w:ilvl w:val="1"/>
          <w:numId w:val="10"/>
        </w:numPr>
        <w:tabs>
          <w:tab w:val="num" w:pos="1440"/>
        </w:tabs>
        <w:spacing w:line="360" w:lineRule="auto"/>
        <w:rPr>
          <w:lang w:val="es-CO"/>
        </w:rPr>
      </w:pPr>
      <w:r w:rsidRPr="006C4034">
        <w:rPr>
          <w:lang w:val="es-CO"/>
        </w:rPr>
        <w:t>Interferencia destructiva (corrección)</w:t>
      </w:r>
    </w:p>
    <w:p w14:paraId="053BE747" w14:textId="551AFF97" w:rsidR="003631F5" w:rsidRPr="003517F0" w:rsidRDefault="006C4034" w:rsidP="003517F0">
      <w:pPr>
        <w:numPr>
          <w:ilvl w:val="1"/>
          <w:numId w:val="10"/>
        </w:numPr>
        <w:tabs>
          <w:tab w:val="num" w:pos="1440"/>
        </w:tabs>
        <w:spacing w:line="360" w:lineRule="auto"/>
        <w:rPr>
          <w:lang w:val="es-CO"/>
        </w:rPr>
      </w:pPr>
      <w:r w:rsidRPr="006C4034">
        <w:rPr>
          <w:lang w:val="es-CO"/>
        </w:rPr>
        <w:t>Estado compuesto mixto</w:t>
      </w:r>
      <w:r w:rsidR="003631F5" w:rsidRPr="003517F0">
        <w:rPr>
          <w:lang w:val="es-CO"/>
        </w:rPr>
        <w:t xml:space="preserve"> </w:t>
      </w:r>
    </w:p>
    <w:p w14:paraId="5AFC6D23" w14:textId="77777777" w:rsidR="006C4034" w:rsidRPr="006C4034" w:rsidRDefault="006C4034" w:rsidP="002247B9">
      <w:pPr>
        <w:numPr>
          <w:ilvl w:val="0"/>
          <w:numId w:val="10"/>
        </w:numPr>
        <w:spacing w:line="360" w:lineRule="auto"/>
        <w:rPr>
          <w:lang w:val="es-CO"/>
        </w:rPr>
      </w:pPr>
      <w:r w:rsidRPr="006C4034">
        <w:rPr>
          <w:lang w:val="es-CO"/>
        </w:rPr>
        <w:t>Trabajar en modo “Gráfica única” o “Una gráfica por base”, manteniendo la misma escala global del eje Y.</w:t>
      </w:r>
    </w:p>
    <w:p w14:paraId="20F3C004" w14:textId="77777777" w:rsidR="006C4034" w:rsidRPr="006C4034" w:rsidRDefault="006C4034" w:rsidP="002247B9">
      <w:pPr>
        <w:numPr>
          <w:ilvl w:val="0"/>
          <w:numId w:val="10"/>
        </w:numPr>
        <w:spacing w:line="360" w:lineRule="auto"/>
        <w:rPr>
          <w:lang w:val="es-CO"/>
        </w:rPr>
      </w:pPr>
      <w:r w:rsidRPr="006C4034">
        <w:rPr>
          <w:lang w:val="es-CO"/>
        </w:rPr>
        <w:t>Exportar resultados a PNG, PDF y Excel, con generación de un reporte en PDF que incluye título del proyecto e integrantes.</w:t>
      </w:r>
    </w:p>
    <w:p w14:paraId="2AAC76B3" w14:textId="77777777" w:rsidR="000358E9" w:rsidRDefault="000358E9" w:rsidP="002247B9">
      <w:pPr>
        <w:spacing w:line="360" w:lineRule="auto"/>
      </w:pPr>
    </w:p>
    <w:p w14:paraId="0A89590F" w14:textId="77777777" w:rsidR="00E32A67" w:rsidRPr="006C4034" w:rsidRDefault="00000000" w:rsidP="002247B9">
      <w:pPr>
        <w:spacing w:line="360" w:lineRule="auto"/>
        <w:rPr>
          <w:b/>
          <w:bCs/>
        </w:rPr>
      </w:pPr>
      <w:r w:rsidRPr="006C4034">
        <w:rPr>
          <w:b/>
          <w:bCs/>
        </w:rPr>
        <w:lastRenderedPageBreak/>
        <w:t>OBJETIVOS</w:t>
      </w:r>
    </w:p>
    <w:p w14:paraId="522A40E2" w14:textId="480924B7" w:rsidR="00E32A67" w:rsidRPr="006C4034" w:rsidRDefault="00000000" w:rsidP="002247B9">
      <w:pPr>
        <w:spacing w:line="360" w:lineRule="auto"/>
        <w:rPr>
          <w:b/>
          <w:bCs/>
        </w:rPr>
      </w:pPr>
      <w:proofErr w:type="spellStart"/>
      <w:r w:rsidRPr="006C4034">
        <w:rPr>
          <w:b/>
          <w:bCs/>
        </w:rPr>
        <w:t>Objetivo</w:t>
      </w:r>
      <w:proofErr w:type="spellEnd"/>
      <w:r w:rsidRPr="006C4034">
        <w:rPr>
          <w:b/>
          <w:bCs/>
        </w:rPr>
        <w:t xml:space="preserve"> general</w:t>
      </w:r>
    </w:p>
    <w:p w14:paraId="3A07ECED" w14:textId="252FFDAC" w:rsidR="00E32A67" w:rsidRDefault="00515016" w:rsidP="002247B9">
      <w:pPr>
        <w:spacing w:line="360" w:lineRule="auto"/>
      </w:pPr>
      <w:proofErr w:type="spellStart"/>
      <w:r w:rsidRPr="00515016">
        <w:t>Desarrollar</w:t>
      </w:r>
      <w:proofErr w:type="spellEnd"/>
      <w:r w:rsidRPr="00515016">
        <w:t xml:space="preserve"> </w:t>
      </w:r>
      <w:proofErr w:type="spellStart"/>
      <w:r w:rsidRPr="00515016">
        <w:t>una</w:t>
      </w:r>
      <w:proofErr w:type="spellEnd"/>
      <w:r w:rsidRPr="00515016">
        <w:t xml:space="preserve"> </w:t>
      </w:r>
      <w:proofErr w:type="spellStart"/>
      <w:r w:rsidRPr="00515016">
        <w:t>herramienta</w:t>
      </w:r>
      <w:proofErr w:type="spellEnd"/>
      <w:r w:rsidRPr="00515016">
        <w:t xml:space="preserve"> </w:t>
      </w:r>
      <w:proofErr w:type="spellStart"/>
      <w:r w:rsidRPr="00515016">
        <w:t>interactiva</w:t>
      </w:r>
      <w:proofErr w:type="spellEnd"/>
      <w:r w:rsidRPr="00515016">
        <w:t xml:space="preserve"> </w:t>
      </w:r>
      <w:proofErr w:type="spellStart"/>
      <w:r w:rsidRPr="00515016">
        <w:t>basada</w:t>
      </w:r>
      <w:proofErr w:type="spellEnd"/>
      <w:r w:rsidRPr="00515016">
        <w:t xml:space="preserve"> </w:t>
      </w:r>
      <w:proofErr w:type="spellStart"/>
      <w:r w:rsidRPr="00515016">
        <w:t>en</w:t>
      </w:r>
      <w:proofErr w:type="spellEnd"/>
      <w:r w:rsidRPr="00515016">
        <w:t xml:space="preserve"> </w:t>
      </w:r>
      <w:proofErr w:type="spellStart"/>
      <w:r w:rsidRPr="00515016">
        <w:t>el</w:t>
      </w:r>
      <w:proofErr w:type="spellEnd"/>
      <w:r w:rsidRPr="00515016">
        <w:t xml:space="preserve"> </w:t>
      </w:r>
      <w:proofErr w:type="spellStart"/>
      <w:r w:rsidRPr="00515016">
        <w:t>modelo</w:t>
      </w:r>
      <w:proofErr w:type="spellEnd"/>
      <w:r w:rsidRPr="00515016">
        <w:t xml:space="preserve"> OSRF que </w:t>
      </w:r>
      <w:proofErr w:type="spellStart"/>
      <w:r w:rsidRPr="00515016">
        <w:t>permita</w:t>
      </w:r>
      <w:proofErr w:type="spellEnd"/>
      <w:r w:rsidRPr="00515016">
        <w:t xml:space="preserve"> </w:t>
      </w:r>
      <w:proofErr w:type="spellStart"/>
      <w:r w:rsidRPr="00515016">
        <w:t>proyectar</w:t>
      </w:r>
      <w:proofErr w:type="spellEnd"/>
      <w:r w:rsidRPr="00515016">
        <w:t xml:space="preserve"> la </w:t>
      </w:r>
      <w:proofErr w:type="spellStart"/>
      <w:r w:rsidRPr="00515016">
        <w:t>demanda</w:t>
      </w:r>
      <w:proofErr w:type="spellEnd"/>
      <w:r w:rsidRPr="00515016">
        <w:t xml:space="preserve"> de combustibles </w:t>
      </w:r>
      <w:proofErr w:type="spellStart"/>
      <w:r w:rsidRPr="00515016">
        <w:t>líquidos</w:t>
      </w:r>
      <w:proofErr w:type="spellEnd"/>
      <w:r w:rsidRPr="00515016">
        <w:t xml:space="preserve"> 2024-2040 </w:t>
      </w:r>
      <w:proofErr w:type="spellStart"/>
      <w:r w:rsidRPr="00515016">
        <w:t>mediante</w:t>
      </w:r>
      <w:proofErr w:type="spellEnd"/>
      <w:r w:rsidRPr="00515016">
        <w:t xml:space="preserve"> la </w:t>
      </w:r>
      <w:proofErr w:type="spellStart"/>
      <w:r w:rsidRPr="00515016">
        <w:t>construcción</w:t>
      </w:r>
      <w:proofErr w:type="spellEnd"/>
      <w:r w:rsidRPr="00515016">
        <w:t xml:space="preserve"> de </w:t>
      </w:r>
      <w:proofErr w:type="spellStart"/>
      <w:r w:rsidRPr="00515016">
        <w:t>escenarios</w:t>
      </w:r>
      <w:proofErr w:type="spellEnd"/>
      <w:r w:rsidRPr="00515016">
        <w:t xml:space="preserve"> </w:t>
      </w:r>
      <w:proofErr w:type="spellStart"/>
      <w:r w:rsidRPr="00515016">
        <w:t>coherentes</w:t>
      </w:r>
      <w:proofErr w:type="spellEnd"/>
      <w:r w:rsidRPr="00515016">
        <w:t xml:space="preserve"> </w:t>
      </w:r>
      <w:proofErr w:type="spellStart"/>
      <w:r w:rsidRPr="00515016">
        <w:t>derivados</w:t>
      </w:r>
      <w:proofErr w:type="spellEnd"/>
      <w:r w:rsidRPr="00515016">
        <w:t xml:space="preserve"> de la </w:t>
      </w:r>
      <w:proofErr w:type="spellStart"/>
      <w:r w:rsidRPr="00515016">
        <w:t>superposición</w:t>
      </w:r>
      <w:proofErr w:type="spellEnd"/>
      <w:r w:rsidRPr="00515016">
        <w:t xml:space="preserve"> de </w:t>
      </w:r>
      <w:proofErr w:type="spellStart"/>
      <w:r w:rsidRPr="00515016">
        <w:t>estados</w:t>
      </w:r>
      <w:proofErr w:type="spellEnd"/>
      <w:r w:rsidRPr="00515016">
        <w:t xml:space="preserve"> </w:t>
      </w:r>
      <w:proofErr w:type="spellStart"/>
      <w:r w:rsidRPr="00515016">
        <w:t>cuánticos</w:t>
      </w:r>
      <w:proofErr w:type="spellEnd"/>
      <w:r w:rsidRPr="00515016">
        <w:t xml:space="preserve"> de la base de </w:t>
      </w:r>
      <w:proofErr w:type="spellStart"/>
      <w:r w:rsidRPr="00515016">
        <w:t>datos</w:t>
      </w:r>
      <w:proofErr w:type="spellEnd"/>
      <w:r w:rsidRPr="00515016">
        <w:t xml:space="preserve"> </w:t>
      </w:r>
      <w:proofErr w:type="spellStart"/>
      <w:r w:rsidRPr="00515016">
        <w:t>histórica</w:t>
      </w:r>
      <w:proofErr w:type="spellEnd"/>
      <w:r w:rsidRPr="00515016">
        <w:t>.</w:t>
      </w:r>
    </w:p>
    <w:p w14:paraId="5D191D3B" w14:textId="77777777" w:rsidR="00E32A67" w:rsidRDefault="00E32A67" w:rsidP="002247B9">
      <w:pPr>
        <w:spacing w:line="360" w:lineRule="auto"/>
      </w:pPr>
    </w:p>
    <w:p w14:paraId="2783582C" w14:textId="21D25A06" w:rsidR="00E32A67" w:rsidRPr="006C4034" w:rsidRDefault="00000000" w:rsidP="002247B9">
      <w:pPr>
        <w:spacing w:line="360" w:lineRule="auto"/>
        <w:rPr>
          <w:b/>
          <w:bCs/>
        </w:rPr>
      </w:pPr>
      <w:proofErr w:type="spellStart"/>
      <w:r w:rsidRPr="006C4034">
        <w:rPr>
          <w:b/>
          <w:bCs/>
        </w:rPr>
        <w:t>Objetivos</w:t>
      </w:r>
      <w:proofErr w:type="spellEnd"/>
      <w:r w:rsidRPr="006C4034">
        <w:rPr>
          <w:b/>
          <w:bCs/>
        </w:rPr>
        <w:t xml:space="preserve"> </w:t>
      </w:r>
      <w:proofErr w:type="spellStart"/>
      <w:r w:rsidRPr="006C4034">
        <w:rPr>
          <w:b/>
          <w:bCs/>
        </w:rPr>
        <w:t>específicos</w:t>
      </w:r>
      <w:proofErr w:type="spellEnd"/>
    </w:p>
    <w:p w14:paraId="25BA1B3B" w14:textId="695D0494" w:rsidR="00BB1FC3" w:rsidRPr="00BB1FC3" w:rsidRDefault="00BB1FC3" w:rsidP="002247B9">
      <w:pPr>
        <w:numPr>
          <w:ilvl w:val="0"/>
          <w:numId w:val="13"/>
        </w:numPr>
        <w:spacing w:line="360" w:lineRule="auto"/>
        <w:rPr>
          <w:lang w:val="es-CO"/>
        </w:rPr>
      </w:pPr>
      <w:r w:rsidRPr="00BB1FC3">
        <w:rPr>
          <w:lang w:val="es-CO"/>
        </w:rPr>
        <w:t>Implementar el modelo OSRF sobre series temporales de demanda de combustibles</w:t>
      </w:r>
      <w:r>
        <w:rPr>
          <w:lang w:val="es-CO"/>
        </w:rPr>
        <w:t>.</w:t>
      </w:r>
    </w:p>
    <w:p w14:paraId="5F5F202C" w14:textId="68418673" w:rsidR="00BB1FC3" w:rsidRPr="00BB1FC3" w:rsidRDefault="00BB1FC3" w:rsidP="002247B9">
      <w:pPr>
        <w:numPr>
          <w:ilvl w:val="0"/>
          <w:numId w:val="13"/>
        </w:numPr>
        <w:spacing w:line="360" w:lineRule="auto"/>
        <w:rPr>
          <w:lang w:val="es-CO"/>
        </w:rPr>
      </w:pPr>
      <w:r w:rsidRPr="00BB1FC3">
        <w:rPr>
          <w:lang w:val="es-CO"/>
        </w:rPr>
        <w:t xml:space="preserve">Diseñar un </w:t>
      </w:r>
      <w:proofErr w:type="spellStart"/>
      <w:r w:rsidRPr="00BB1FC3">
        <w:rPr>
          <w:lang w:val="es-CO"/>
        </w:rPr>
        <w:t>dashboard</w:t>
      </w:r>
      <w:proofErr w:type="spellEnd"/>
      <w:r w:rsidRPr="00BB1FC3">
        <w:rPr>
          <w:lang w:val="es-CO"/>
        </w:rPr>
        <w:t xml:space="preserve"> web interactivo que</w:t>
      </w:r>
      <w:r>
        <w:rPr>
          <w:lang w:val="es-CO"/>
        </w:rPr>
        <w:t xml:space="preserve"> p</w:t>
      </w:r>
      <w:r w:rsidRPr="00BB1FC3">
        <w:rPr>
          <w:lang w:val="es-CO"/>
        </w:rPr>
        <w:t xml:space="preserve">ermita seleccionar diferentes bases o medios </w:t>
      </w:r>
      <w:proofErr w:type="gramStart"/>
      <w:r w:rsidRPr="00BB1FC3">
        <w:rPr>
          <w:lang w:val="es-CO"/>
        </w:rPr>
        <w:t>reales</w:t>
      </w:r>
      <w:r>
        <w:rPr>
          <w:lang w:val="es-CO"/>
        </w:rPr>
        <w:t>,  que</w:t>
      </w:r>
      <w:proofErr w:type="gramEnd"/>
      <w:r>
        <w:rPr>
          <w:lang w:val="es-CO"/>
        </w:rPr>
        <w:t xml:space="preserve"> g</w:t>
      </w:r>
      <w:r w:rsidRPr="00BB1FC3">
        <w:rPr>
          <w:lang w:val="es-CO"/>
        </w:rPr>
        <w:t>enere escenarios OSRF (original, tendencia, constructivo, destructivo, mixto)</w:t>
      </w:r>
      <w:r>
        <w:rPr>
          <w:lang w:val="es-CO"/>
        </w:rPr>
        <w:t xml:space="preserve"> y v</w:t>
      </w:r>
      <w:r w:rsidRPr="00BB1FC3">
        <w:rPr>
          <w:lang w:val="es-CO"/>
        </w:rPr>
        <w:t>isualice dichos escenarios de forma clara y comparativa.</w:t>
      </w:r>
    </w:p>
    <w:p w14:paraId="27873FDE" w14:textId="21DB9BA4" w:rsidR="00BB1FC3" w:rsidRPr="00BB1FC3" w:rsidRDefault="00BB1FC3" w:rsidP="002247B9">
      <w:pPr>
        <w:numPr>
          <w:ilvl w:val="0"/>
          <w:numId w:val="13"/>
        </w:numPr>
        <w:spacing w:line="360" w:lineRule="auto"/>
        <w:rPr>
          <w:lang w:val="es-CO"/>
        </w:rPr>
      </w:pPr>
      <w:r w:rsidRPr="00BB1FC3">
        <w:rPr>
          <w:lang w:val="es-CO"/>
        </w:rPr>
        <w:t>Incorporar funcionalidades de exportación</w:t>
      </w:r>
      <w:r>
        <w:rPr>
          <w:lang w:val="es-CO"/>
        </w:rPr>
        <w:t xml:space="preserve">, como </w:t>
      </w:r>
      <w:r w:rsidRPr="00BB1FC3">
        <w:rPr>
          <w:lang w:val="es-CO"/>
        </w:rPr>
        <w:t>gráficas a formatos de imagen (PNG) y reporte (PDF)</w:t>
      </w:r>
      <w:r>
        <w:rPr>
          <w:lang w:val="es-CO"/>
        </w:rPr>
        <w:t xml:space="preserve"> y también </w:t>
      </w:r>
      <w:r w:rsidRPr="00BB1FC3">
        <w:rPr>
          <w:lang w:val="es-CO"/>
        </w:rPr>
        <w:t>Exportar las series de escenarios OSRF a archivos Excel para análisis posterior y documentación.</w:t>
      </w:r>
    </w:p>
    <w:p w14:paraId="14E70FE0" w14:textId="41531344" w:rsidR="00E32A67" w:rsidRDefault="00E32A67" w:rsidP="002247B9">
      <w:pPr>
        <w:spacing w:line="360" w:lineRule="auto"/>
      </w:pPr>
    </w:p>
    <w:p w14:paraId="099D775A" w14:textId="77777777" w:rsidR="00E32A67" w:rsidRDefault="00E32A67" w:rsidP="002247B9">
      <w:pPr>
        <w:spacing w:line="360" w:lineRule="auto"/>
      </w:pPr>
    </w:p>
    <w:p w14:paraId="74C059B1" w14:textId="77777777" w:rsidR="006C4034" w:rsidRDefault="006C4034" w:rsidP="002247B9">
      <w:pPr>
        <w:spacing w:line="360" w:lineRule="auto"/>
      </w:pPr>
    </w:p>
    <w:p w14:paraId="1DA59B84" w14:textId="77777777" w:rsidR="00E90C69" w:rsidRDefault="00E90C69" w:rsidP="002247B9">
      <w:pPr>
        <w:spacing w:line="360" w:lineRule="auto"/>
      </w:pPr>
    </w:p>
    <w:p w14:paraId="7A145370" w14:textId="77777777" w:rsidR="00E90C69" w:rsidRDefault="00E90C69" w:rsidP="002247B9">
      <w:pPr>
        <w:spacing w:line="360" w:lineRule="auto"/>
      </w:pPr>
    </w:p>
    <w:p w14:paraId="26746C07" w14:textId="77777777" w:rsidR="00E90C69" w:rsidRDefault="00E90C69" w:rsidP="002247B9">
      <w:pPr>
        <w:spacing w:line="360" w:lineRule="auto"/>
      </w:pPr>
    </w:p>
    <w:p w14:paraId="37516835" w14:textId="77777777" w:rsidR="00E90C69" w:rsidRDefault="00E90C69" w:rsidP="002247B9">
      <w:pPr>
        <w:spacing w:line="360" w:lineRule="auto"/>
      </w:pPr>
    </w:p>
    <w:p w14:paraId="26E6233D" w14:textId="77777777" w:rsidR="00E90C69" w:rsidRDefault="00E90C69" w:rsidP="002247B9">
      <w:pPr>
        <w:spacing w:line="360" w:lineRule="auto"/>
      </w:pPr>
    </w:p>
    <w:p w14:paraId="78F880BF" w14:textId="77777777" w:rsidR="00E32A67" w:rsidRPr="00E90C69" w:rsidRDefault="00000000" w:rsidP="002247B9">
      <w:pPr>
        <w:spacing w:line="360" w:lineRule="auto"/>
        <w:rPr>
          <w:b/>
          <w:bCs/>
        </w:rPr>
      </w:pPr>
      <w:r w:rsidRPr="00E90C69">
        <w:rPr>
          <w:b/>
          <w:bCs/>
        </w:rPr>
        <w:lastRenderedPageBreak/>
        <w:t>DESCRIPCIÓN DEL MODELO OSRF</w:t>
      </w:r>
    </w:p>
    <w:p w14:paraId="70702368" w14:textId="0D1D16A8" w:rsidR="00E32A67" w:rsidRDefault="00000000" w:rsidP="002247B9">
      <w:pPr>
        <w:spacing w:line="360" w:lineRule="auto"/>
      </w:pPr>
      <w:r>
        <w:t xml:space="preserve">El </w:t>
      </w:r>
      <w:proofErr w:type="spellStart"/>
      <w:r>
        <w:t>modelo</w:t>
      </w:r>
      <w:proofErr w:type="spellEnd"/>
      <w:r>
        <w:t xml:space="preserve"> OSRF (</w:t>
      </w:r>
      <w:proofErr w:type="spellStart"/>
      <w:r>
        <w:t>Regresión</w:t>
      </w:r>
      <w:proofErr w:type="spellEnd"/>
      <w:r>
        <w:t>–</w:t>
      </w:r>
      <w:proofErr w:type="spellStart"/>
      <w:r>
        <w:t>Transformación</w:t>
      </w:r>
      <w:proofErr w:type="spellEnd"/>
      <w:r>
        <w:t>–</w:t>
      </w:r>
      <w:proofErr w:type="spellStart"/>
      <w:r>
        <w:t>Espectral</w:t>
      </w:r>
      <w:proofErr w:type="spellEnd"/>
      <w:r>
        <w:t>–Fourier–</w:t>
      </w:r>
      <w:proofErr w:type="spellStart"/>
      <w:r>
        <w:t>Filtrado</w:t>
      </w:r>
      <w:proofErr w:type="spellEnd"/>
      <w:r>
        <w:t>–</w:t>
      </w:r>
      <w:proofErr w:type="spellStart"/>
      <w:r>
        <w:t>Predicción</w:t>
      </w:r>
      <w:proofErr w:type="spellEnd"/>
      <w:r>
        <w:t xml:space="preserve">) </w:t>
      </w:r>
      <w:proofErr w:type="spellStart"/>
      <w:r>
        <w:t>permite</w:t>
      </w:r>
      <w:proofErr w:type="spellEnd"/>
      <w:r>
        <w:t xml:space="preserve"> descomponer la serie temporal en su tendencia y modos cíclicos. Los modos dominantes se combinan para simular distintos tipos de interferencia: constructiva (crecimiento), destructiva (corrección) o mixta (oscilatoria). El </w:t>
      </w:r>
      <w:proofErr w:type="spellStart"/>
      <w:r>
        <w:t>resultado</w:t>
      </w:r>
      <w:proofErr w:type="spellEnd"/>
      <w:r>
        <w:t xml:space="preserve"> es </w:t>
      </w:r>
      <w:proofErr w:type="spellStart"/>
      <w:r>
        <w:t>una</w:t>
      </w:r>
      <w:proofErr w:type="spellEnd"/>
      <w:r>
        <w:t xml:space="preserve"> </w:t>
      </w:r>
      <w:proofErr w:type="spellStart"/>
      <w:r>
        <w:t>proyección</w:t>
      </w:r>
      <w:proofErr w:type="spellEnd"/>
      <w:r>
        <w:t xml:space="preserve"> </w:t>
      </w:r>
      <w:proofErr w:type="spellStart"/>
      <w:r>
        <w:t>multiescenario</w:t>
      </w:r>
      <w:proofErr w:type="spellEnd"/>
      <w:r>
        <w:t xml:space="preserve"> </w:t>
      </w:r>
      <w:proofErr w:type="spellStart"/>
      <w:r>
        <w:t>fundamentada</w:t>
      </w:r>
      <w:proofErr w:type="spellEnd"/>
      <w:r>
        <w:t xml:space="preserve"> </w:t>
      </w:r>
      <w:proofErr w:type="spellStart"/>
      <w:r>
        <w:t>en</w:t>
      </w:r>
      <w:proofErr w:type="spellEnd"/>
      <w:r>
        <w:t xml:space="preserve"> </w:t>
      </w:r>
      <w:proofErr w:type="spellStart"/>
      <w:r>
        <w:t>componentes</w:t>
      </w:r>
      <w:proofErr w:type="spellEnd"/>
      <w:r>
        <w:t xml:space="preserve"> </w:t>
      </w:r>
      <w:proofErr w:type="spellStart"/>
      <w:r>
        <w:t>espectrales</w:t>
      </w:r>
      <w:proofErr w:type="spellEnd"/>
      <w:r w:rsidR="001C7B5D">
        <w:t xml:space="preserve"> </w:t>
      </w:r>
      <w:sdt>
        <w:sdtPr>
          <w:id w:val="-1263293565"/>
          <w:citation/>
        </w:sdtPr>
        <w:sdtContent>
          <w:r w:rsidR="001C7B5D">
            <w:fldChar w:fldCharType="begin"/>
          </w:r>
          <w:r w:rsidR="001C7B5D">
            <w:rPr>
              <w:lang w:val="es-MX"/>
            </w:rPr>
            <w:instrText xml:space="preserve"> CITATION Cha25 \l 2058 </w:instrText>
          </w:r>
          <w:r w:rsidR="001C7B5D">
            <w:fldChar w:fldCharType="separate"/>
          </w:r>
          <w:r w:rsidR="001C7B5D">
            <w:rPr>
              <w:noProof/>
              <w:lang w:val="es-MX"/>
            </w:rPr>
            <w:t>(Charles, 2025)</w:t>
          </w:r>
          <w:r w:rsidR="001C7B5D">
            <w:fldChar w:fldCharType="end"/>
          </w:r>
        </w:sdtContent>
      </w:sdt>
      <w:r>
        <w:t>.</w:t>
      </w:r>
    </w:p>
    <w:p w14:paraId="190B4F16" w14:textId="77777777" w:rsidR="00E32A67" w:rsidRDefault="00E32A67" w:rsidP="002247B9">
      <w:pPr>
        <w:spacing w:line="360" w:lineRule="auto"/>
      </w:pPr>
    </w:p>
    <w:p w14:paraId="61E5ADAC" w14:textId="77777777" w:rsidR="00E32A67" w:rsidRPr="00515016" w:rsidRDefault="00000000" w:rsidP="002247B9">
      <w:pPr>
        <w:spacing w:line="360" w:lineRule="auto"/>
        <w:rPr>
          <w:b/>
          <w:bCs/>
        </w:rPr>
      </w:pPr>
      <w:r w:rsidRPr="00515016">
        <w:rPr>
          <w:b/>
          <w:bCs/>
        </w:rPr>
        <w:t>ARQUITECTURA DEL SISTEMA</w:t>
      </w:r>
    </w:p>
    <w:p w14:paraId="43447F8B" w14:textId="7D1DBFD7" w:rsidR="00E32A67" w:rsidRDefault="00000000" w:rsidP="002247B9">
      <w:pPr>
        <w:spacing w:line="360" w:lineRule="auto"/>
      </w:pPr>
      <w:r>
        <w:t xml:space="preserve">El dashboard </w:t>
      </w:r>
      <w:proofErr w:type="spellStart"/>
      <w:r>
        <w:t>está</w:t>
      </w:r>
      <w:proofErr w:type="spellEnd"/>
      <w:r>
        <w:t xml:space="preserve"> </w:t>
      </w:r>
      <w:proofErr w:type="spellStart"/>
      <w:r>
        <w:t>construido</w:t>
      </w:r>
      <w:proofErr w:type="spellEnd"/>
      <w:r>
        <w:t xml:space="preserve"> </w:t>
      </w:r>
      <w:proofErr w:type="spellStart"/>
      <w:r>
        <w:t>en</w:t>
      </w:r>
      <w:proofErr w:type="spellEnd"/>
      <w:r>
        <w:t xml:space="preserve"> HTML, CSS y JavaScript. Utiliza SheetJS para leer Excel, Chart.js para </w:t>
      </w:r>
      <w:proofErr w:type="spellStart"/>
      <w:r>
        <w:t>visualizar</w:t>
      </w:r>
      <w:proofErr w:type="spellEnd"/>
      <w:r>
        <w:t xml:space="preserve"> </w:t>
      </w:r>
      <w:proofErr w:type="spellStart"/>
      <w:r>
        <w:t>gráficos</w:t>
      </w:r>
      <w:proofErr w:type="spellEnd"/>
      <w:r>
        <w:t xml:space="preserve"> </w:t>
      </w:r>
      <w:proofErr w:type="spellStart"/>
      <w:r>
        <w:t>dinámicos</w:t>
      </w:r>
      <w:proofErr w:type="spellEnd"/>
      <w:r>
        <w:t xml:space="preserve"> y </w:t>
      </w:r>
      <w:proofErr w:type="spellStart"/>
      <w:r>
        <w:t>jsPDF</w:t>
      </w:r>
      <w:proofErr w:type="spellEnd"/>
      <w:r>
        <w:t xml:space="preserve"> para </w:t>
      </w:r>
      <w:proofErr w:type="spellStart"/>
      <w:r>
        <w:t>exportación</w:t>
      </w:r>
      <w:proofErr w:type="spellEnd"/>
      <w:r>
        <w:t xml:space="preserve"> </w:t>
      </w:r>
      <w:r w:rsidR="00515016">
        <w:t>professional,</w:t>
      </w:r>
      <w:r>
        <w:t xml:space="preserve"> </w:t>
      </w:r>
      <w:r w:rsidR="00515016">
        <w:t>n</w:t>
      </w:r>
      <w:r>
        <w:t xml:space="preserve">o </w:t>
      </w:r>
      <w:proofErr w:type="spellStart"/>
      <w:r>
        <w:t>requiere</w:t>
      </w:r>
      <w:proofErr w:type="spellEnd"/>
      <w:r>
        <w:t xml:space="preserve"> </w:t>
      </w:r>
      <w:proofErr w:type="spellStart"/>
      <w:r>
        <w:t>servidor</w:t>
      </w:r>
      <w:proofErr w:type="spellEnd"/>
      <w:r>
        <w:t xml:space="preserve">: se </w:t>
      </w:r>
      <w:proofErr w:type="spellStart"/>
      <w:r>
        <w:t>ejecuta</w:t>
      </w:r>
      <w:proofErr w:type="spellEnd"/>
      <w:r>
        <w:t xml:space="preserve"> </w:t>
      </w:r>
      <w:proofErr w:type="spellStart"/>
      <w:r>
        <w:t>completamente</w:t>
      </w:r>
      <w:proofErr w:type="spellEnd"/>
      <w:r>
        <w:t xml:space="preserve"> </w:t>
      </w:r>
      <w:proofErr w:type="spellStart"/>
      <w:r>
        <w:t>en</w:t>
      </w:r>
      <w:proofErr w:type="spellEnd"/>
      <w:r>
        <w:t xml:space="preserve"> </w:t>
      </w:r>
      <w:proofErr w:type="spellStart"/>
      <w:r>
        <w:t>el</w:t>
      </w:r>
      <w:proofErr w:type="spellEnd"/>
      <w:r>
        <w:t xml:space="preserve"> </w:t>
      </w:r>
      <w:proofErr w:type="spellStart"/>
      <w:r>
        <w:t>navegador</w:t>
      </w:r>
      <w:proofErr w:type="spellEnd"/>
      <w:r>
        <w:t>.</w:t>
      </w:r>
      <w:r w:rsidR="00F0141C">
        <w:t xml:space="preserve"> Esta </w:t>
      </w:r>
      <w:proofErr w:type="spellStart"/>
      <w:r w:rsidR="00F0141C">
        <w:t>constituido</w:t>
      </w:r>
      <w:proofErr w:type="spellEnd"/>
      <w:r w:rsidR="00F0141C">
        <w:t xml:space="preserve"> de la </w:t>
      </w:r>
      <w:proofErr w:type="spellStart"/>
      <w:r w:rsidR="00F0141C">
        <w:t>siguiente</w:t>
      </w:r>
      <w:proofErr w:type="spellEnd"/>
      <w:r w:rsidR="00F0141C">
        <w:t xml:space="preserve"> </w:t>
      </w:r>
      <w:proofErr w:type="spellStart"/>
      <w:r w:rsidR="00F0141C">
        <w:t>manera</w:t>
      </w:r>
      <w:proofErr w:type="spellEnd"/>
      <w:r w:rsidR="00F0141C">
        <w:t>:</w:t>
      </w:r>
    </w:p>
    <w:p w14:paraId="003296EA" w14:textId="03039229" w:rsidR="00F0141C" w:rsidRPr="00F0141C" w:rsidRDefault="00F0141C" w:rsidP="002247B9">
      <w:pPr>
        <w:spacing w:line="360" w:lineRule="auto"/>
        <w:rPr>
          <w:b/>
          <w:bCs/>
          <w:lang w:val="es-CO"/>
        </w:rPr>
      </w:pPr>
      <w:r w:rsidRPr="00F0141C">
        <w:rPr>
          <w:b/>
          <w:bCs/>
          <w:lang w:val="es-CO"/>
        </w:rPr>
        <w:t>Entorno de ejecución</w:t>
      </w:r>
    </w:p>
    <w:p w14:paraId="2FD4487B" w14:textId="77777777" w:rsidR="00F0141C" w:rsidRPr="00F0141C" w:rsidRDefault="00F0141C" w:rsidP="002247B9">
      <w:pPr>
        <w:spacing w:line="360" w:lineRule="auto"/>
        <w:rPr>
          <w:lang w:val="es-CO"/>
        </w:rPr>
      </w:pPr>
      <w:r w:rsidRPr="00F0141C">
        <w:rPr>
          <w:lang w:val="es-CO"/>
        </w:rPr>
        <w:t>El proyecto funciona localmente en cualquier navegador moderno (Chrome, Edge, Firefox) con:</w:t>
      </w:r>
    </w:p>
    <w:p w14:paraId="7DED565F" w14:textId="77777777" w:rsidR="00F0141C" w:rsidRPr="00F0141C" w:rsidRDefault="00F0141C" w:rsidP="002247B9">
      <w:pPr>
        <w:numPr>
          <w:ilvl w:val="0"/>
          <w:numId w:val="14"/>
        </w:numPr>
        <w:spacing w:line="360" w:lineRule="auto"/>
        <w:rPr>
          <w:lang w:val="es-CO"/>
        </w:rPr>
      </w:pPr>
      <w:r w:rsidRPr="00F0141C">
        <w:rPr>
          <w:lang w:val="es-CO"/>
        </w:rPr>
        <w:t xml:space="preserve">HTML + CSS + JavaScript puro (sin </w:t>
      </w:r>
      <w:proofErr w:type="spellStart"/>
      <w:r w:rsidRPr="00F0141C">
        <w:rPr>
          <w:lang w:val="es-CO"/>
        </w:rPr>
        <w:t>backend</w:t>
      </w:r>
      <w:proofErr w:type="spellEnd"/>
      <w:r w:rsidRPr="00F0141C">
        <w:rPr>
          <w:lang w:val="es-CO"/>
        </w:rPr>
        <w:t>).</w:t>
      </w:r>
    </w:p>
    <w:p w14:paraId="151771E0" w14:textId="77777777" w:rsidR="00F0141C" w:rsidRPr="00F0141C" w:rsidRDefault="00F0141C" w:rsidP="002247B9">
      <w:pPr>
        <w:numPr>
          <w:ilvl w:val="0"/>
          <w:numId w:val="14"/>
        </w:numPr>
        <w:spacing w:line="360" w:lineRule="auto"/>
        <w:rPr>
          <w:lang w:val="es-CO"/>
        </w:rPr>
      </w:pPr>
      <w:r w:rsidRPr="00F0141C">
        <w:rPr>
          <w:lang w:val="es-CO"/>
        </w:rPr>
        <w:t>Librerías externas cargadas vía CDN:</w:t>
      </w:r>
    </w:p>
    <w:p w14:paraId="3F785F7D" w14:textId="77777777" w:rsidR="00F0141C" w:rsidRPr="00F0141C" w:rsidRDefault="00F0141C" w:rsidP="002247B9">
      <w:pPr>
        <w:numPr>
          <w:ilvl w:val="1"/>
          <w:numId w:val="14"/>
        </w:numPr>
        <w:spacing w:line="360" w:lineRule="auto"/>
        <w:ind w:left="1418"/>
        <w:rPr>
          <w:lang w:val="es-CO"/>
        </w:rPr>
      </w:pPr>
      <w:proofErr w:type="spellStart"/>
      <w:r w:rsidRPr="00F0141C">
        <w:rPr>
          <w:b/>
          <w:bCs/>
          <w:lang w:val="es-CO"/>
        </w:rPr>
        <w:t>SheetJS</w:t>
      </w:r>
      <w:proofErr w:type="spellEnd"/>
      <w:r w:rsidRPr="00F0141C">
        <w:rPr>
          <w:b/>
          <w:bCs/>
          <w:lang w:val="es-CO"/>
        </w:rPr>
        <w:t xml:space="preserve"> (XLSX)</w:t>
      </w:r>
      <w:r w:rsidRPr="00F0141C">
        <w:rPr>
          <w:lang w:val="es-CO"/>
        </w:rPr>
        <w:t>: lectura y escritura de archivos Excel.</w:t>
      </w:r>
    </w:p>
    <w:p w14:paraId="07F41255" w14:textId="77777777" w:rsidR="00F0141C" w:rsidRPr="00F0141C" w:rsidRDefault="00F0141C" w:rsidP="002247B9">
      <w:pPr>
        <w:numPr>
          <w:ilvl w:val="1"/>
          <w:numId w:val="14"/>
        </w:numPr>
        <w:tabs>
          <w:tab w:val="num" w:pos="1440"/>
        </w:tabs>
        <w:spacing w:line="360" w:lineRule="auto"/>
        <w:rPr>
          <w:lang w:val="es-CO"/>
        </w:rPr>
      </w:pPr>
      <w:r w:rsidRPr="00F0141C">
        <w:rPr>
          <w:b/>
          <w:bCs/>
          <w:lang w:val="es-CO"/>
        </w:rPr>
        <w:t>Chart.js</w:t>
      </w:r>
      <w:r w:rsidRPr="00F0141C">
        <w:rPr>
          <w:lang w:val="es-CO"/>
        </w:rPr>
        <w:t>: visualización gráfica de series temporales.</w:t>
      </w:r>
    </w:p>
    <w:p w14:paraId="39700B24" w14:textId="77777777" w:rsidR="00F0141C" w:rsidRPr="00F0141C" w:rsidRDefault="00F0141C" w:rsidP="002247B9">
      <w:pPr>
        <w:numPr>
          <w:ilvl w:val="1"/>
          <w:numId w:val="14"/>
        </w:numPr>
        <w:tabs>
          <w:tab w:val="num" w:pos="1440"/>
        </w:tabs>
        <w:spacing w:line="360" w:lineRule="auto"/>
        <w:rPr>
          <w:lang w:val="es-CO"/>
        </w:rPr>
      </w:pPr>
      <w:proofErr w:type="spellStart"/>
      <w:r w:rsidRPr="00F0141C">
        <w:rPr>
          <w:b/>
          <w:bCs/>
          <w:lang w:val="es-CO"/>
        </w:rPr>
        <w:t>jsPDF</w:t>
      </w:r>
      <w:proofErr w:type="spellEnd"/>
      <w:r w:rsidRPr="00F0141C">
        <w:rPr>
          <w:lang w:val="es-CO"/>
        </w:rPr>
        <w:t>: exportación de gráficas a PDF.</w:t>
      </w:r>
    </w:p>
    <w:p w14:paraId="1A6829C4" w14:textId="65C9627E" w:rsidR="00F0141C" w:rsidRPr="00F0141C" w:rsidRDefault="004130F0" w:rsidP="002247B9">
      <w:pPr>
        <w:spacing w:line="360" w:lineRule="auto"/>
        <w:rPr>
          <w:lang w:val="es-CO"/>
        </w:rPr>
      </w:pPr>
      <w:r>
        <w:rPr>
          <w:lang w:val="es-CO"/>
        </w:rPr>
        <w:t>Sólo b</w:t>
      </w:r>
      <w:r w:rsidR="00F0141C" w:rsidRPr="00F0141C">
        <w:rPr>
          <w:lang w:val="es-CO"/>
        </w:rPr>
        <w:t>asta con abrir el archivo dashboard_osrf_multivista.html en el navegador.</w:t>
      </w:r>
    </w:p>
    <w:p w14:paraId="2916F4D5" w14:textId="1583FF9E" w:rsidR="00F0141C" w:rsidRPr="00F0141C" w:rsidRDefault="00F0141C" w:rsidP="002247B9">
      <w:pPr>
        <w:spacing w:line="360" w:lineRule="auto"/>
        <w:rPr>
          <w:b/>
          <w:bCs/>
          <w:lang w:val="es-CO"/>
        </w:rPr>
      </w:pPr>
      <w:r w:rsidRPr="00F0141C">
        <w:rPr>
          <w:b/>
          <w:bCs/>
          <w:lang w:val="es-CO"/>
        </w:rPr>
        <w:t>Componentes principales</w:t>
      </w:r>
    </w:p>
    <w:p w14:paraId="70BB64CB" w14:textId="77777777" w:rsidR="00F0141C" w:rsidRPr="00F0141C" w:rsidRDefault="00F0141C" w:rsidP="002247B9">
      <w:pPr>
        <w:numPr>
          <w:ilvl w:val="0"/>
          <w:numId w:val="15"/>
        </w:numPr>
        <w:spacing w:line="360" w:lineRule="auto"/>
        <w:rPr>
          <w:lang w:val="es-CO"/>
        </w:rPr>
      </w:pPr>
      <w:r w:rsidRPr="00F0141C">
        <w:rPr>
          <w:lang w:val="es-CO"/>
        </w:rPr>
        <w:t>Interfaz de carga de datos</w:t>
      </w:r>
    </w:p>
    <w:p w14:paraId="6016C2A5" w14:textId="77777777" w:rsidR="00F0141C" w:rsidRPr="00F0141C" w:rsidRDefault="00F0141C" w:rsidP="002247B9">
      <w:pPr>
        <w:numPr>
          <w:ilvl w:val="1"/>
          <w:numId w:val="15"/>
        </w:numPr>
        <w:tabs>
          <w:tab w:val="num" w:pos="1440"/>
        </w:tabs>
        <w:spacing w:line="360" w:lineRule="auto"/>
        <w:rPr>
          <w:lang w:val="es-CO"/>
        </w:rPr>
      </w:pPr>
      <w:r w:rsidRPr="00F0141C">
        <w:rPr>
          <w:lang w:val="es-CO"/>
        </w:rPr>
        <w:t xml:space="preserve">Componente &lt;input </w:t>
      </w:r>
      <w:proofErr w:type="spellStart"/>
      <w:r w:rsidRPr="00F0141C">
        <w:rPr>
          <w:lang w:val="es-CO"/>
        </w:rPr>
        <w:t>type</w:t>
      </w:r>
      <w:proofErr w:type="spellEnd"/>
      <w:r w:rsidRPr="00F0141C">
        <w:rPr>
          <w:lang w:val="es-CO"/>
        </w:rPr>
        <w:t>="file"&gt; para subir Base_Datos_OSRF.xlsx.</w:t>
      </w:r>
    </w:p>
    <w:p w14:paraId="64361A5E" w14:textId="77777777" w:rsidR="00F0141C" w:rsidRPr="00F0141C" w:rsidRDefault="00F0141C" w:rsidP="002247B9">
      <w:pPr>
        <w:numPr>
          <w:ilvl w:val="1"/>
          <w:numId w:val="15"/>
        </w:numPr>
        <w:tabs>
          <w:tab w:val="num" w:pos="1440"/>
        </w:tabs>
        <w:spacing w:line="360" w:lineRule="auto"/>
        <w:rPr>
          <w:lang w:val="es-CO"/>
        </w:rPr>
      </w:pPr>
      <w:r w:rsidRPr="00F0141C">
        <w:rPr>
          <w:lang w:val="es-CO"/>
        </w:rPr>
        <w:lastRenderedPageBreak/>
        <w:t xml:space="preserve">Uso de </w:t>
      </w:r>
      <w:proofErr w:type="spellStart"/>
      <w:r w:rsidRPr="00F0141C">
        <w:rPr>
          <w:lang w:val="es-CO"/>
        </w:rPr>
        <w:t>SheetJS</w:t>
      </w:r>
      <w:proofErr w:type="spellEnd"/>
      <w:r w:rsidRPr="00F0141C">
        <w:rPr>
          <w:lang w:val="es-CO"/>
        </w:rPr>
        <w:t xml:space="preserve"> para leer la primera hoja del libro y convertirla en arreglo de filas.</w:t>
      </w:r>
    </w:p>
    <w:p w14:paraId="0A9E6D9B" w14:textId="77777777" w:rsidR="00F0141C" w:rsidRPr="00F0141C" w:rsidRDefault="00F0141C" w:rsidP="002247B9">
      <w:pPr>
        <w:numPr>
          <w:ilvl w:val="0"/>
          <w:numId w:val="15"/>
        </w:numPr>
        <w:spacing w:line="360" w:lineRule="auto"/>
        <w:rPr>
          <w:lang w:val="es-CO"/>
        </w:rPr>
      </w:pPr>
      <w:r w:rsidRPr="00F0141C">
        <w:rPr>
          <w:lang w:val="es-CO"/>
        </w:rPr>
        <w:t>Manejo de la base de datos</w:t>
      </w:r>
    </w:p>
    <w:p w14:paraId="7ADF8489" w14:textId="77777777" w:rsidR="00F0141C" w:rsidRPr="00F0141C" w:rsidRDefault="00F0141C" w:rsidP="002247B9">
      <w:pPr>
        <w:numPr>
          <w:ilvl w:val="1"/>
          <w:numId w:val="15"/>
        </w:numPr>
        <w:tabs>
          <w:tab w:val="num" w:pos="1440"/>
        </w:tabs>
        <w:spacing w:line="360" w:lineRule="auto"/>
        <w:rPr>
          <w:lang w:val="es-CO"/>
        </w:rPr>
      </w:pPr>
      <w:r w:rsidRPr="00F0141C">
        <w:rPr>
          <w:lang w:val="es-CO"/>
        </w:rPr>
        <w:t>Se asume que la primera columna se llama “Base-Medio (Real)” o equivalente (identificador de región/segmento).</w:t>
      </w:r>
    </w:p>
    <w:p w14:paraId="6BEC6292" w14:textId="77777777" w:rsidR="00F0141C" w:rsidRPr="00F0141C" w:rsidRDefault="00F0141C" w:rsidP="002247B9">
      <w:pPr>
        <w:numPr>
          <w:ilvl w:val="1"/>
          <w:numId w:val="15"/>
        </w:numPr>
        <w:tabs>
          <w:tab w:val="num" w:pos="1440"/>
        </w:tabs>
        <w:spacing w:line="360" w:lineRule="auto"/>
        <w:rPr>
          <w:lang w:val="es-CO"/>
        </w:rPr>
      </w:pPr>
      <w:r w:rsidRPr="00F0141C">
        <w:rPr>
          <w:lang w:val="es-CO"/>
        </w:rPr>
        <w:t>Las columnas restantes son fechas (como encabezados) y valores numéricos de demanda.</w:t>
      </w:r>
    </w:p>
    <w:p w14:paraId="668E5CF8" w14:textId="77777777" w:rsidR="00F0141C" w:rsidRPr="00F0141C" w:rsidRDefault="00F0141C" w:rsidP="002247B9">
      <w:pPr>
        <w:numPr>
          <w:ilvl w:val="1"/>
          <w:numId w:val="15"/>
        </w:numPr>
        <w:tabs>
          <w:tab w:val="num" w:pos="1440"/>
        </w:tabs>
        <w:spacing w:line="360" w:lineRule="auto"/>
        <w:rPr>
          <w:lang w:val="es-CO"/>
        </w:rPr>
      </w:pPr>
      <w:r w:rsidRPr="00F0141C">
        <w:rPr>
          <w:lang w:val="es-CO"/>
        </w:rPr>
        <w:t>El sistema:</w:t>
      </w:r>
    </w:p>
    <w:p w14:paraId="7E917F84" w14:textId="77777777" w:rsidR="00F0141C" w:rsidRPr="00F0141C" w:rsidRDefault="00F0141C" w:rsidP="002247B9">
      <w:pPr>
        <w:numPr>
          <w:ilvl w:val="2"/>
          <w:numId w:val="15"/>
        </w:numPr>
        <w:tabs>
          <w:tab w:val="num" w:pos="2160"/>
        </w:tabs>
        <w:spacing w:line="360" w:lineRule="auto"/>
        <w:rPr>
          <w:lang w:val="es-CO"/>
        </w:rPr>
      </w:pPr>
      <w:r w:rsidRPr="00F0141C">
        <w:rPr>
          <w:lang w:val="es-CO"/>
        </w:rPr>
        <w:t>Inferior fechas ya sea como texto, Date o número de serie Excel.</w:t>
      </w:r>
    </w:p>
    <w:p w14:paraId="2ED5DA99" w14:textId="77777777" w:rsidR="00F0141C" w:rsidRPr="00F0141C" w:rsidRDefault="00F0141C" w:rsidP="002247B9">
      <w:pPr>
        <w:numPr>
          <w:ilvl w:val="2"/>
          <w:numId w:val="15"/>
        </w:numPr>
        <w:tabs>
          <w:tab w:val="num" w:pos="2160"/>
        </w:tabs>
        <w:spacing w:line="360" w:lineRule="auto"/>
        <w:rPr>
          <w:lang w:val="es-CO"/>
        </w:rPr>
      </w:pPr>
      <w:r w:rsidRPr="00F0141C">
        <w:rPr>
          <w:lang w:val="es-CO"/>
        </w:rPr>
        <w:t>Ordena las fechas y las series en orden cronológico.</w:t>
      </w:r>
    </w:p>
    <w:p w14:paraId="127B0D30" w14:textId="7A70AF8A" w:rsidR="00F0141C" w:rsidRPr="00F0141C" w:rsidRDefault="00F0141C" w:rsidP="002247B9">
      <w:pPr>
        <w:numPr>
          <w:ilvl w:val="2"/>
          <w:numId w:val="15"/>
        </w:numPr>
        <w:tabs>
          <w:tab w:val="num" w:pos="2160"/>
        </w:tabs>
        <w:spacing w:line="360" w:lineRule="auto"/>
        <w:rPr>
          <w:lang w:val="es-CO"/>
        </w:rPr>
      </w:pPr>
      <w:r w:rsidRPr="00F0141C">
        <w:rPr>
          <w:lang w:val="es-CO"/>
        </w:rPr>
        <w:t xml:space="preserve">Genera un mapa </w:t>
      </w:r>
      <w:proofErr w:type="spellStart"/>
      <w:r w:rsidRPr="00F0141C">
        <w:rPr>
          <w:lang w:val="es-CO"/>
        </w:rPr>
        <w:t>baseSeriesMap</w:t>
      </w:r>
      <w:proofErr w:type="spellEnd"/>
      <w:r w:rsidRPr="00F0141C">
        <w:rPr>
          <w:lang w:val="es-CO"/>
        </w:rPr>
        <w:t xml:space="preserve"> con:</w:t>
      </w:r>
      <w:r w:rsidR="004130F0">
        <w:rPr>
          <w:lang w:val="es-CO"/>
        </w:rPr>
        <w:t xml:space="preserve"> </w:t>
      </w:r>
      <w:proofErr w:type="spellStart"/>
      <w:r w:rsidRPr="00F0141C">
        <w:rPr>
          <w:lang w:val="es-CO"/>
        </w:rPr>
        <w:t>baseSeriesMap</w:t>
      </w:r>
      <w:proofErr w:type="spellEnd"/>
      <w:r w:rsidRPr="00F0141C">
        <w:rPr>
          <w:lang w:val="es-CO"/>
        </w:rPr>
        <w:t xml:space="preserve">[base] = </w:t>
      </w:r>
      <w:proofErr w:type="gramStart"/>
      <w:r w:rsidRPr="00F0141C">
        <w:rPr>
          <w:lang w:val="es-CO"/>
        </w:rPr>
        <w:t>{ dates</w:t>
      </w:r>
      <w:proofErr w:type="gramEnd"/>
      <w:r w:rsidRPr="00F0141C">
        <w:rPr>
          <w:lang w:val="es-CO"/>
        </w:rPr>
        <w:t xml:space="preserve">: [...], </w:t>
      </w:r>
      <w:proofErr w:type="spellStart"/>
      <w:r w:rsidRPr="00F0141C">
        <w:rPr>
          <w:lang w:val="es-CO"/>
        </w:rPr>
        <w:t>values</w:t>
      </w:r>
      <w:proofErr w:type="spellEnd"/>
      <w:r w:rsidRPr="00F0141C">
        <w:rPr>
          <w:lang w:val="es-CO"/>
        </w:rPr>
        <w:t xml:space="preserve">: </w:t>
      </w:r>
      <w:proofErr w:type="gramStart"/>
      <w:r w:rsidRPr="00F0141C">
        <w:rPr>
          <w:lang w:val="es-CO"/>
        </w:rPr>
        <w:t>[...] }</w:t>
      </w:r>
      <w:proofErr w:type="gramEnd"/>
    </w:p>
    <w:p w14:paraId="15B5AA5B" w14:textId="77777777" w:rsidR="00F0141C" w:rsidRPr="00F0141C" w:rsidRDefault="00F0141C" w:rsidP="002247B9">
      <w:pPr>
        <w:numPr>
          <w:ilvl w:val="0"/>
          <w:numId w:val="15"/>
        </w:numPr>
        <w:spacing w:line="360" w:lineRule="auto"/>
        <w:rPr>
          <w:lang w:val="es-CO"/>
        </w:rPr>
      </w:pPr>
      <w:r w:rsidRPr="00F0141C">
        <w:rPr>
          <w:lang w:val="es-CO"/>
        </w:rPr>
        <w:t>Módulo OSRF</w:t>
      </w:r>
    </w:p>
    <w:p w14:paraId="75551635" w14:textId="77777777" w:rsidR="00F0141C" w:rsidRPr="00F0141C" w:rsidRDefault="00F0141C" w:rsidP="002247B9">
      <w:pPr>
        <w:numPr>
          <w:ilvl w:val="1"/>
          <w:numId w:val="15"/>
        </w:numPr>
        <w:tabs>
          <w:tab w:val="num" w:pos="1440"/>
        </w:tabs>
        <w:spacing w:line="360" w:lineRule="auto"/>
        <w:rPr>
          <w:lang w:val="es-CO"/>
        </w:rPr>
      </w:pPr>
      <w:r w:rsidRPr="00F0141C">
        <w:rPr>
          <w:lang w:val="es-CO"/>
        </w:rPr>
        <w:t xml:space="preserve">Implementado en JavaScript puro en la función </w:t>
      </w:r>
      <w:proofErr w:type="spellStart"/>
      <w:r w:rsidRPr="00F0141C">
        <w:rPr>
          <w:lang w:val="es-CO"/>
        </w:rPr>
        <w:t>computeOSRFForBase</w:t>
      </w:r>
      <w:proofErr w:type="spellEnd"/>
      <w:r w:rsidRPr="00F0141C">
        <w:rPr>
          <w:lang w:val="es-CO"/>
        </w:rPr>
        <w:t>(base).</w:t>
      </w:r>
    </w:p>
    <w:p w14:paraId="5C41F573" w14:textId="77777777" w:rsidR="00F0141C" w:rsidRPr="00F0141C" w:rsidRDefault="00F0141C" w:rsidP="002247B9">
      <w:pPr>
        <w:numPr>
          <w:ilvl w:val="1"/>
          <w:numId w:val="15"/>
        </w:numPr>
        <w:tabs>
          <w:tab w:val="num" w:pos="1440"/>
        </w:tabs>
        <w:spacing w:line="360" w:lineRule="auto"/>
        <w:rPr>
          <w:lang w:val="es-CO"/>
        </w:rPr>
      </w:pPr>
      <w:r w:rsidRPr="00F0141C">
        <w:rPr>
          <w:lang w:val="es-CO"/>
        </w:rPr>
        <w:t xml:space="preserve">Caché en </w:t>
      </w:r>
      <w:proofErr w:type="spellStart"/>
      <w:r w:rsidRPr="00F0141C">
        <w:rPr>
          <w:lang w:val="es-CO"/>
        </w:rPr>
        <w:t>osrfCache</w:t>
      </w:r>
      <w:proofErr w:type="spellEnd"/>
      <w:r w:rsidRPr="00F0141C">
        <w:rPr>
          <w:lang w:val="es-CO"/>
        </w:rPr>
        <w:t xml:space="preserve"> para evitar recalcular si se vuelve a usar la misma base.</w:t>
      </w:r>
    </w:p>
    <w:p w14:paraId="697222E7" w14:textId="77777777" w:rsidR="00F0141C" w:rsidRPr="00F0141C" w:rsidRDefault="00F0141C" w:rsidP="002247B9">
      <w:pPr>
        <w:numPr>
          <w:ilvl w:val="1"/>
          <w:numId w:val="15"/>
        </w:numPr>
        <w:tabs>
          <w:tab w:val="num" w:pos="1440"/>
        </w:tabs>
        <w:spacing w:line="360" w:lineRule="auto"/>
        <w:rPr>
          <w:lang w:val="es-CO"/>
        </w:rPr>
      </w:pPr>
      <w:r w:rsidRPr="00F0141C">
        <w:rPr>
          <w:lang w:val="es-CO"/>
        </w:rPr>
        <w:t>Devuelve, entre otros:</w:t>
      </w:r>
    </w:p>
    <w:p w14:paraId="5AB1E7DC" w14:textId="77777777" w:rsidR="00F0141C" w:rsidRPr="00F0141C" w:rsidRDefault="00F0141C" w:rsidP="002247B9">
      <w:pPr>
        <w:numPr>
          <w:ilvl w:val="2"/>
          <w:numId w:val="15"/>
        </w:numPr>
        <w:tabs>
          <w:tab w:val="num" w:pos="2160"/>
        </w:tabs>
        <w:spacing w:line="360" w:lineRule="auto"/>
        <w:rPr>
          <w:lang w:val="es-CO"/>
        </w:rPr>
      </w:pPr>
      <w:proofErr w:type="spellStart"/>
      <w:r w:rsidRPr="00F0141C">
        <w:rPr>
          <w:lang w:val="es-CO"/>
        </w:rPr>
        <w:t>datesAll</w:t>
      </w:r>
      <w:proofErr w:type="spellEnd"/>
      <w:r w:rsidRPr="00F0141C">
        <w:rPr>
          <w:lang w:val="es-CO"/>
        </w:rPr>
        <w:t>: todas las fechas (histórico + proyección).</w:t>
      </w:r>
    </w:p>
    <w:p w14:paraId="30307DF1" w14:textId="5862B2A1" w:rsidR="00F0141C" w:rsidRPr="00F0141C" w:rsidRDefault="00F0141C" w:rsidP="002247B9">
      <w:pPr>
        <w:numPr>
          <w:ilvl w:val="2"/>
          <w:numId w:val="15"/>
        </w:numPr>
        <w:tabs>
          <w:tab w:val="num" w:pos="2160"/>
        </w:tabs>
        <w:spacing w:line="360" w:lineRule="auto"/>
        <w:rPr>
          <w:lang w:val="es-CO"/>
        </w:rPr>
      </w:pPr>
      <w:proofErr w:type="spellStart"/>
      <w:r w:rsidRPr="00F0141C">
        <w:rPr>
          <w:lang w:val="es-CO"/>
        </w:rPr>
        <w:t>yOriginalFull</w:t>
      </w:r>
      <w:proofErr w:type="spellEnd"/>
      <w:r w:rsidRPr="00F0141C">
        <w:rPr>
          <w:lang w:val="es-CO"/>
        </w:rPr>
        <w:t>: serie original embebida en el horizonte extendido</w:t>
      </w:r>
      <w:r w:rsidR="004130F0" w:rsidRPr="004130F0">
        <w:rPr>
          <w:lang w:val="es-CO"/>
        </w:rPr>
        <w:t xml:space="preserve"> </w:t>
      </w:r>
      <w:proofErr w:type="spellStart"/>
      <w:r w:rsidRPr="00F0141C">
        <w:rPr>
          <w:lang w:val="es-CO"/>
        </w:rPr>
        <w:t>y_main</w:t>
      </w:r>
      <w:proofErr w:type="spellEnd"/>
      <w:r w:rsidRPr="00F0141C">
        <w:rPr>
          <w:lang w:val="es-CO"/>
        </w:rPr>
        <w:t xml:space="preserve">, </w:t>
      </w:r>
      <w:proofErr w:type="spellStart"/>
      <w:r w:rsidRPr="00F0141C">
        <w:rPr>
          <w:lang w:val="es-CO"/>
        </w:rPr>
        <w:t>y_constructive</w:t>
      </w:r>
      <w:proofErr w:type="spellEnd"/>
      <w:r w:rsidRPr="00F0141C">
        <w:rPr>
          <w:lang w:val="es-CO"/>
        </w:rPr>
        <w:t xml:space="preserve">, </w:t>
      </w:r>
      <w:proofErr w:type="spellStart"/>
      <w:r w:rsidRPr="00F0141C">
        <w:rPr>
          <w:lang w:val="es-CO"/>
        </w:rPr>
        <w:t>y_destructive</w:t>
      </w:r>
      <w:proofErr w:type="spellEnd"/>
      <w:r w:rsidRPr="00F0141C">
        <w:rPr>
          <w:lang w:val="es-CO"/>
        </w:rPr>
        <w:t xml:space="preserve">, </w:t>
      </w:r>
      <w:proofErr w:type="spellStart"/>
      <w:r w:rsidRPr="00F0141C">
        <w:rPr>
          <w:lang w:val="es-CO"/>
        </w:rPr>
        <w:t>y_mixed</w:t>
      </w:r>
      <w:proofErr w:type="spellEnd"/>
      <w:r w:rsidRPr="00F0141C">
        <w:rPr>
          <w:lang w:val="es-CO"/>
        </w:rPr>
        <w:t>.</w:t>
      </w:r>
    </w:p>
    <w:p w14:paraId="4F5C5034" w14:textId="77777777" w:rsidR="00F0141C" w:rsidRPr="00F0141C" w:rsidRDefault="00F0141C" w:rsidP="002247B9">
      <w:pPr>
        <w:numPr>
          <w:ilvl w:val="0"/>
          <w:numId w:val="15"/>
        </w:numPr>
        <w:spacing w:line="360" w:lineRule="auto"/>
        <w:rPr>
          <w:lang w:val="es-CO"/>
        </w:rPr>
      </w:pPr>
      <w:r w:rsidRPr="00F0141C">
        <w:rPr>
          <w:lang w:val="es-CO"/>
        </w:rPr>
        <w:t>Visualización con Chart.js</w:t>
      </w:r>
    </w:p>
    <w:p w14:paraId="237DC9F0" w14:textId="77777777" w:rsidR="00F0141C" w:rsidRPr="00F0141C" w:rsidRDefault="00F0141C" w:rsidP="002247B9">
      <w:pPr>
        <w:numPr>
          <w:ilvl w:val="1"/>
          <w:numId w:val="15"/>
        </w:numPr>
        <w:tabs>
          <w:tab w:val="num" w:pos="1440"/>
        </w:tabs>
        <w:spacing w:line="360" w:lineRule="auto"/>
        <w:rPr>
          <w:lang w:val="es-CO"/>
        </w:rPr>
      </w:pPr>
      <w:r w:rsidRPr="00F0141C">
        <w:rPr>
          <w:lang w:val="es-CO"/>
        </w:rPr>
        <w:t>Dos modos de vista:</w:t>
      </w:r>
    </w:p>
    <w:p w14:paraId="2BB8B702" w14:textId="77777777" w:rsidR="00F0141C" w:rsidRPr="00F0141C" w:rsidRDefault="00F0141C" w:rsidP="002247B9">
      <w:pPr>
        <w:numPr>
          <w:ilvl w:val="2"/>
          <w:numId w:val="15"/>
        </w:numPr>
        <w:tabs>
          <w:tab w:val="num" w:pos="2160"/>
        </w:tabs>
        <w:spacing w:line="360" w:lineRule="auto"/>
        <w:rPr>
          <w:lang w:val="es-CO"/>
        </w:rPr>
      </w:pPr>
      <w:r w:rsidRPr="00F0141C">
        <w:rPr>
          <w:b/>
          <w:bCs/>
          <w:lang w:val="es-CO"/>
        </w:rPr>
        <w:lastRenderedPageBreak/>
        <w:t>Gráfica única</w:t>
      </w:r>
      <w:r w:rsidRPr="00F0141C">
        <w:rPr>
          <w:lang w:val="es-CO"/>
        </w:rPr>
        <w:t>: todas las bases y escenarios en una sola gráfica.</w:t>
      </w:r>
    </w:p>
    <w:p w14:paraId="685191C1" w14:textId="77777777" w:rsidR="00F0141C" w:rsidRPr="00F0141C" w:rsidRDefault="00F0141C" w:rsidP="002247B9">
      <w:pPr>
        <w:numPr>
          <w:ilvl w:val="2"/>
          <w:numId w:val="15"/>
        </w:numPr>
        <w:tabs>
          <w:tab w:val="num" w:pos="2160"/>
        </w:tabs>
        <w:spacing w:line="360" w:lineRule="auto"/>
        <w:rPr>
          <w:lang w:val="es-CO"/>
        </w:rPr>
      </w:pPr>
      <w:r w:rsidRPr="00F0141C">
        <w:rPr>
          <w:b/>
          <w:bCs/>
          <w:lang w:val="es-CO"/>
        </w:rPr>
        <w:t>Una gráfica por base</w:t>
      </w:r>
      <w:r w:rsidRPr="00F0141C">
        <w:rPr>
          <w:lang w:val="es-CO"/>
        </w:rPr>
        <w:t>: cada base se dibuja en una tarjeta independiente.</w:t>
      </w:r>
    </w:p>
    <w:p w14:paraId="1C5184A3" w14:textId="77777777" w:rsidR="00F0141C" w:rsidRPr="00F0141C" w:rsidRDefault="00F0141C" w:rsidP="002247B9">
      <w:pPr>
        <w:numPr>
          <w:ilvl w:val="1"/>
          <w:numId w:val="15"/>
        </w:numPr>
        <w:tabs>
          <w:tab w:val="num" w:pos="1440"/>
        </w:tabs>
        <w:spacing w:line="360" w:lineRule="auto"/>
        <w:rPr>
          <w:lang w:val="es-CO"/>
        </w:rPr>
      </w:pPr>
      <w:r w:rsidRPr="00F0141C">
        <w:rPr>
          <w:lang w:val="es-CO"/>
        </w:rPr>
        <w:t>Escala global del eje Y:</w:t>
      </w:r>
    </w:p>
    <w:p w14:paraId="7E5A2DCA" w14:textId="77777777" w:rsidR="00F0141C" w:rsidRPr="00F0141C" w:rsidRDefault="00F0141C" w:rsidP="002247B9">
      <w:pPr>
        <w:numPr>
          <w:ilvl w:val="2"/>
          <w:numId w:val="15"/>
        </w:numPr>
        <w:tabs>
          <w:tab w:val="num" w:pos="2160"/>
        </w:tabs>
        <w:spacing w:line="360" w:lineRule="auto"/>
        <w:rPr>
          <w:lang w:val="es-CO"/>
        </w:rPr>
      </w:pPr>
      <w:r w:rsidRPr="00F0141C">
        <w:rPr>
          <w:lang w:val="es-CO"/>
        </w:rPr>
        <w:t xml:space="preserve">Se calcula un rango global min y </w:t>
      </w:r>
      <w:proofErr w:type="spellStart"/>
      <w:r w:rsidRPr="00F0141C">
        <w:rPr>
          <w:lang w:val="es-CO"/>
        </w:rPr>
        <w:t>max</w:t>
      </w:r>
      <w:proofErr w:type="spellEnd"/>
      <w:r w:rsidRPr="00F0141C">
        <w:rPr>
          <w:lang w:val="es-CO"/>
        </w:rPr>
        <w:t xml:space="preserve"> en </w:t>
      </w:r>
      <w:proofErr w:type="spellStart"/>
      <w:r w:rsidRPr="00F0141C">
        <w:rPr>
          <w:lang w:val="es-CO"/>
        </w:rPr>
        <w:t>computeGlobalYRange</w:t>
      </w:r>
      <w:proofErr w:type="spellEnd"/>
      <w:r w:rsidRPr="00F0141C">
        <w:rPr>
          <w:lang w:val="es-CO"/>
        </w:rPr>
        <w:t>.</w:t>
      </w:r>
    </w:p>
    <w:p w14:paraId="649B90A6" w14:textId="77777777" w:rsidR="00F0141C" w:rsidRPr="00F0141C" w:rsidRDefault="00F0141C" w:rsidP="002247B9">
      <w:pPr>
        <w:numPr>
          <w:ilvl w:val="2"/>
          <w:numId w:val="15"/>
        </w:numPr>
        <w:tabs>
          <w:tab w:val="num" w:pos="2160"/>
        </w:tabs>
        <w:spacing w:line="360" w:lineRule="auto"/>
        <w:rPr>
          <w:lang w:val="es-CO"/>
        </w:rPr>
      </w:pPr>
      <w:r w:rsidRPr="00F0141C">
        <w:rPr>
          <w:lang w:val="es-CO"/>
        </w:rPr>
        <w:t>Ese rango se aplica en ambas funciones:</w:t>
      </w:r>
    </w:p>
    <w:p w14:paraId="3F090A4B" w14:textId="77777777" w:rsidR="00F0141C" w:rsidRPr="00F0141C" w:rsidRDefault="00F0141C" w:rsidP="002247B9">
      <w:pPr>
        <w:numPr>
          <w:ilvl w:val="3"/>
          <w:numId w:val="15"/>
        </w:numPr>
        <w:spacing w:line="360" w:lineRule="auto"/>
        <w:rPr>
          <w:lang w:val="es-CO"/>
        </w:rPr>
      </w:pPr>
      <w:proofErr w:type="spellStart"/>
      <w:r w:rsidRPr="00F0141C">
        <w:rPr>
          <w:lang w:val="es-CO"/>
        </w:rPr>
        <w:t>renderSingleChart</w:t>
      </w:r>
      <w:proofErr w:type="spellEnd"/>
      <w:r w:rsidRPr="00F0141C">
        <w:rPr>
          <w:lang w:val="es-CO"/>
        </w:rPr>
        <w:t>(...)</w:t>
      </w:r>
    </w:p>
    <w:p w14:paraId="58DCBEDA" w14:textId="77777777" w:rsidR="00F0141C" w:rsidRPr="00F0141C" w:rsidRDefault="00F0141C" w:rsidP="002247B9">
      <w:pPr>
        <w:numPr>
          <w:ilvl w:val="3"/>
          <w:numId w:val="15"/>
        </w:numPr>
        <w:spacing w:line="360" w:lineRule="auto"/>
        <w:rPr>
          <w:lang w:val="es-CO"/>
        </w:rPr>
      </w:pPr>
      <w:proofErr w:type="spellStart"/>
      <w:r w:rsidRPr="00F0141C">
        <w:rPr>
          <w:lang w:val="es-CO"/>
        </w:rPr>
        <w:t>renderMultiCharts</w:t>
      </w:r>
      <w:proofErr w:type="spellEnd"/>
      <w:r w:rsidRPr="00F0141C">
        <w:rPr>
          <w:lang w:val="es-CO"/>
        </w:rPr>
        <w:t>(...)</w:t>
      </w:r>
    </w:p>
    <w:p w14:paraId="2792A8B5" w14:textId="77777777" w:rsidR="00F0141C" w:rsidRPr="00F0141C" w:rsidRDefault="00F0141C" w:rsidP="002247B9">
      <w:pPr>
        <w:numPr>
          <w:ilvl w:val="2"/>
          <w:numId w:val="15"/>
        </w:numPr>
        <w:tabs>
          <w:tab w:val="num" w:pos="2160"/>
        </w:tabs>
        <w:spacing w:line="360" w:lineRule="auto"/>
        <w:rPr>
          <w:lang w:val="es-CO"/>
        </w:rPr>
      </w:pPr>
      <w:r w:rsidRPr="00F0141C">
        <w:rPr>
          <w:lang w:val="es-CO"/>
        </w:rPr>
        <w:t>Garantiza que las curvas no cambien de escala al cambiar de modo.</w:t>
      </w:r>
    </w:p>
    <w:p w14:paraId="405EF6BB" w14:textId="77777777" w:rsidR="00F0141C" w:rsidRPr="00F0141C" w:rsidRDefault="00F0141C" w:rsidP="002247B9">
      <w:pPr>
        <w:numPr>
          <w:ilvl w:val="0"/>
          <w:numId w:val="15"/>
        </w:numPr>
        <w:spacing w:line="360" w:lineRule="auto"/>
        <w:rPr>
          <w:lang w:val="es-CO"/>
        </w:rPr>
      </w:pPr>
      <w:r w:rsidRPr="00F0141C">
        <w:rPr>
          <w:lang w:val="es-CO"/>
        </w:rPr>
        <w:t>Esquema de colores</w:t>
      </w:r>
    </w:p>
    <w:p w14:paraId="162C28A5" w14:textId="77777777" w:rsidR="00F0141C" w:rsidRPr="00F0141C" w:rsidRDefault="00F0141C" w:rsidP="002247B9">
      <w:pPr>
        <w:numPr>
          <w:ilvl w:val="1"/>
          <w:numId w:val="15"/>
        </w:numPr>
        <w:tabs>
          <w:tab w:val="num" w:pos="1440"/>
        </w:tabs>
        <w:spacing w:line="360" w:lineRule="auto"/>
        <w:rPr>
          <w:lang w:val="es-CO"/>
        </w:rPr>
      </w:pPr>
      <w:r w:rsidRPr="00F0141C">
        <w:rPr>
          <w:lang w:val="es-CO"/>
        </w:rPr>
        <w:t xml:space="preserve">Se usa una paleta tipo </w:t>
      </w:r>
      <w:proofErr w:type="spellStart"/>
      <w:r w:rsidRPr="00F0141C">
        <w:rPr>
          <w:lang w:val="es-CO"/>
        </w:rPr>
        <w:t>Tableau</w:t>
      </w:r>
      <w:proofErr w:type="spellEnd"/>
      <w:r w:rsidRPr="00F0141C">
        <w:rPr>
          <w:lang w:val="es-CO"/>
        </w:rPr>
        <w:t xml:space="preserve"> para distinguir bases.</w:t>
      </w:r>
    </w:p>
    <w:p w14:paraId="37200B13" w14:textId="77777777" w:rsidR="00F0141C" w:rsidRPr="00F0141C" w:rsidRDefault="00F0141C" w:rsidP="002247B9">
      <w:pPr>
        <w:numPr>
          <w:ilvl w:val="1"/>
          <w:numId w:val="15"/>
        </w:numPr>
        <w:tabs>
          <w:tab w:val="num" w:pos="1440"/>
        </w:tabs>
        <w:spacing w:line="360" w:lineRule="auto"/>
        <w:rPr>
          <w:lang w:val="es-CO"/>
        </w:rPr>
      </w:pPr>
      <w:r w:rsidRPr="00F0141C">
        <w:rPr>
          <w:lang w:val="es-CO"/>
        </w:rPr>
        <w:t>Cada escenario genera una variante de color a partir de la base:</w:t>
      </w:r>
    </w:p>
    <w:p w14:paraId="6355962A" w14:textId="77777777" w:rsidR="00F0141C" w:rsidRPr="00F0141C" w:rsidRDefault="00F0141C" w:rsidP="002247B9">
      <w:pPr>
        <w:numPr>
          <w:ilvl w:val="2"/>
          <w:numId w:val="15"/>
        </w:numPr>
        <w:tabs>
          <w:tab w:val="num" w:pos="2160"/>
        </w:tabs>
        <w:spacing w:line="360" w:lineRule="auto"/>
        <w:rPr>
          <w:lang w:val="es-CO"/>
        </w:rPr>
      </w:pPr>
      <w:r w:rsidRPr="00F0141C">
        <w:rPr>
          <w:lang w:val="es-CO"/>
        </w:rPr>
        <w:t>Original: color fuerte.</w:t>
      </w:r>
    </w:p>
    <w:p w14:paraId="656EC749" w14:textId="77777777" w:rsidR="00F0141C" w:rsidRPr="00F0141C" w:rsidRDefault="00F0141C" w:rsidP="002247B9">
      <w:pPr>
        <w:numPr>
          <w:ilvl w:val="2"/>
          <w:numId w:val="15"/>
        </w:numPr>
        <w:tabs>
          <w:tab w:val="num" w:pos="2160"/>
        </w:tabs>
        <w:spacing w:line="360" w:lineRule="auto"/>
        <w:rPr>
          <w:lang w:val="es-CO"/>
        </w:rPr>
      </w:pPr>
      <w:r w:rsidRPr="00F0141C">
        <w:rPr>
          <w:lang w:val="es-CO"/>
        </w:rPr>
        <w:t>Tendencia: tono aclarado.</w:t>
      </w:r>
    </w:p>
    <w:p w14:paraId="65E0294A" w14:textId="77777777" w:rsidR="00F0141C" w:rsidRPr="00F0141C" w:rsidRDefault="00F0141C" w:rsidP="002247B9">
      <w:pPr>
        <w:numPr>
          <w:ilvl w:val="2"/>
          <w:numId w:val="15"/>
        </w:numPr>
        <w:tabs>
          <w:tab w:val="num" w:pos="2160"/>
        </w:tabs>
        <w:spacing w:line="360" w:lineRule="auto"/>
        <w:rPr>
          <w:lang w:val="es-CO"/>
        </w:rPr>
      </w:pPr>
      <w:r w:rsidRPr="00F0141C">
        <w:rPr>
          <w:lang w:val="es-CO"/>
        </w:rPr>
        <w:t>Constructivo: tono amarillento/verdoso.</w:t>
      </w:r>
    </w:p>
    <w:p w14:paraId="639CD9B1" w14:textId="77777777" w:rsidR="00F0141C" w:rsidRPr="00F0141C" w:rsidRDefault="00F0141C" w:rsidP="002247B9">
      <w:pPr>
        <w:numPr>
          <w:ilvl w:val="2"/>
          <w:numId w:val="15"/>
        </w:numPr>
        <w:tabs>
          <w:tab w:val="num" w:pos="2160"/>
        </w:tabs>
        <w:spacing w:line="360" w:lineRule="auto"/>
        <w:rPr>
          <w:lang w:val="es-CO"/>
        </w:rPr>
      </w:pPr>
      <w:r w:rsidRPr="00F0141C">
        <w:rPr>
          <w:lang w:val="es-CO"/>
        </w:rPr>
        <w:t>Destructivo: tono grisáceo.</w:t>
      </w:r>
    </w:p>
    <w:p w14:paraId="13584507" w14:textId="77777777" w:rsidR="00F0141C" w:rsidRPr="00F0141C" w:rsidRDefault="00F0141C" w:rsidP="002247B9">
      <w:pPr>
        <w:numPr>
          <w:ilvl w:val="2"/>
          <w:numId w:val="15"/>
        </w:numPr>
        <w:tabs>
          <w:tab w:val="num" w:pos="2160"/>
        </w:tabs>
        <w:spacing w:line="360" w:lineRule="auto"/>
        <w:rPr>
          <w:lang w:val="es-CO"/>
        </w:rPr>
      </w:pPr>
      <w:r w:rsidRPr="00F0141C">
        <w:rPr>
          <w:lang w:val="es-CO"/>
        </w:rPr>
        <w:t>Mixto: tono violáceo.</w:t>
      </w:r>
    </w:p>
    <w:p w14:paraId="3C5CDC55" w14:textId="77777777" w:rsidR="00F0141C" w:rsidRPr="00F0141C" w:rsidRDefault="00F0141C" w:rsidP="002247B9">
      <w:pPr>
        <w:numPr>
          <w:ilvl w:val="1"/>
          <w:numId w:val="15"/>
        </w:numPr>
        <w:tabs>
          <w:tab w:val="num" w:pos="1440"/>
        </w:tabs>
        <w:spacing w:line="360" w:lineRule="auto"/>
        <w:rPr>
          <w:lang w:val="es-CO"/>
        </w:rPr>
      </w:pPr>
      <w:r w:rsidRPr="00F0141C">
        <w:rPr>
          <w:lang w:val="es-CO"/>
        </w:rPr>
        <w:t>Fórmula:</w:t>
      </w:r>
      <w:r w:rsidRPr="00F0141C">
        <w:rPr>
          <w:lang w:val="es-CO"/>
        </w:rPr>
        <w:br/>
      </w:r>
      <w:r w:rsidRPr="00F0141C">
        <w:rPr>
          <w:i/>
          <w:iCs/>
          <w:lang w:val="es-CO"/>
        </w:rPr>
        <w:t>color final = color de base mezclado con color del escenario</w:t>
      </w:r>
      <w:r w:rsidRPr="00F0141C">
        <w:rPr>
          <w:lang w:val="es-CO"/>
        </w:rPr>
        <w:t>.</w:t>
      </w:r>
    </w:p>
    <w:p w14:paraId="517D8AF6" w14:textId="77777777" w:rsidR="00F0141C" w:rsidRPr="00F0141C" w:rsidRDefault="00F0141C" w:rsidP="002247B9">
      <w:pPr>
        <w:numPr>
          <w:ilvl w:val="0"/>
          <w:numId w:val="15"/>
        </w:numPr>
        <w:spacing w:line="360" w:lineRule="auto"/>
        <w:rPr>
          <w:lang w:val="es-CO"/>
        </w:rPr>
      </w:pPr>
      <w:r w:rsidRPr="00F0141C">
        <w:rPr>
          <w:lang w:val="es-CO"/>
        </w:rPr>
        <w:t>Exportación</w:t>
      </w:r>
    </w:p>
    <w:p w14:paraId="5848D04A" w14:textId="77777777" w:rsidR="00F0141C" w:rsidRPr="00F0141C" w:rsidRDefault="00F0141C" w:rsidP="002247B9">
      <w:pPr>
        <w:numPr>
          <w:ilvl w:val="1"/>
          <w:numId w:val="15"/>
        </w:numPr>
        <w:tabs>
          <w:tab w:val="num" w:pos="1440"/>
        </w:tabs>
        <w:spacing w:line="360" w:lineRule="auto"/>
        <w:rPr>
          <w:lang w:val="es-CO"/>
        </w:rPr>
      </w:pPr>
      <w:r w:rsidRPr="00F0141C">
        <w:rPr>
          <w:b/>
          <w:bCs/>
          <w:lang w:val="es-CO"/>
        </w:rPr>
        <w:t>PNG:</w:t>
      </w:r>
    </w:p>
    <w:p w14:paraId="7C6B8750" w14:textId="77777777" w:rsidR="00F0141C" w:rsidRPr="00F0141C" w:rsidRDefault="00F0141C" w:rsidP="002247B9">
      <w:pPr>
        <w:numPr>
          <w:ilvl w:val="2"/>
          <w:numId w:val="15"/>
        </w:numPr>
        <w:tabs>
          <w:tab w:val="num" w:pos="2160"/>
        </w:tabs>
        <w:spacing w:line="360" w:lineRule="auto"/>
        <w:rPr>
          <w:lang w:val="es-CO"/>
        </w:rPr>
      </w:pPr>
      <w:r w:rsidRPr="00F0141C">
        <w:rPr>
          <w:lang w:val="es-CO"/>
        </w:rPr>
        <w:t xml:space="preserve">Se toma el </w:t>
      </w:r>
      <w:proofErr w:type="spellStart"/>
      <w:r w:rsidRPr="00F0141C">
        <w:rPr>
          <w:lang w:val="es-CO"/>
        </w:rPr>
        <w:t>canvas</w:t>
      </w:r>
      <w:proofErr w:type="spellEnd"/>
      <w:r w:rsidRPr="00F0141C">
        <w:rPr>
          <w:lang w:val="es-CO"/>
        </w:rPr>
        <w:t xml:space="preserve"> de Chart.js (</w:t>
      </w:r>
      <w:proofErr w:type="spellStart"/>
      <w:proofErr w:type="gramStart"/>
      <w:r w:rsidRPr="00F0141C">
        <w:rPr>
          <w:lang w:val="es-CO"/>
        </w:rPr>
        <w:t>canvas.toDataURL</w:t>
      </w:r>
      <w:proofErr w:type="spellEnd"/>
      <w:proofErr w:type="gramEnd"/>
      <w:r w:rsidRPr="00F0141C">
        <w:rPr>
          <w:lang w:val="es-CO"/>
        </w:rPr>
        <w:t>("</w:t>
      </w:r>
      <w:proofErr w:type="spellStart"/>
      <w:r w:rsidRPr="00F0141C">
        <w:rPr>
          <w:lang w:val="es-CO"/>
        </w:rPr>
        <w:t>image</w:t>
      </w:r>
      <w:proofErr w:type="spellEnd"/>
      <w:r w:rsidRPr="00F0141C">
        <w:rPr>
          <w:lang w:val="es-CO"/>
        </w:rPr>
        <w:t>/png")).</w:t>
      </w:r>
    </w:p>
    <w:p w14:paraId="4432FF80" w14:textId="77777777" w:rsidR="00F0141C" w:rsidRPr="00F0141C" w:rsidRDefault="00F0141C" w:rsidP="002247B9">
      <w:pPr>
        <w:numPr>
          <w:ilvl w:val="2"/>
          <w:numId w:val="15"/>
        </w:numPr>
        <w:tabs>
          <w:tab w:val="num" w:pos="2160"/>
        </w:tabs>
        <w:spacing w:line="360" w:lineRule="auto"/>
        <w:rPr>
          <w:lang w:val="es-CO"/>
        </w:rPr>
      </w:pPr>
      <w:r w:rsidRPr="00F0141C">
        <w:rPr>
          <w:lang w:val="es-CO"/>
        </w:rPr>
        <w:lastRenderedPageBreak/>
        <w:t>Se genera una descarga por cada gráfica (una o múltiples por base).</w:t>
      </w:r>
    </w:p>
    <w:p w14:paraId="738099A7" w14:textId="77777777" w:rsidR="00F0141C" w:rsidRPr="00F0141C" w:rsidRDefault="00F0141C" w:rsidP="002247B9">
      <w:pPr>
        <w:numPr>
          <w:ilvl w:val="1"/>
          <w:numId w:val="15"/>
        </w:numPr>
        <w:tabs>
          <w:tab w:val="num" w:pos="1440"/>
        </w:tabs>
        <w:spacing w:line="360" w:lineRule="auto"/>
        <w:rPr>
          <w:lang w:val="es-CO"/>
        </w:rPr>
      </w:pPr>
      <w:r w:rsidRPr="00F0141C">
        <w:rPr>
          <w:b/>
          <w:bCs/>
          <w:lang w:val="es-CO"/>
        </w:rPr>
        <w:t>PDF:</w:t>
      </w:r>
    </w:p>
    <w:p w14:paraId="279398CD" w14:textId="77777777" w:rsidR="00F0141C" w:rsidRPr="00F0141C" w:rsidRDefault="00F0141C" w:rsidP="002247B9">
      <w:pPr>
        <w:numPr>
          <w:ilvl w:val="2"/>
          <w:numId w:val="15"/>
        </w:numPr>
        <w:tabs>
          <w:tab w:val="num" w:pos="2160"/>
        </w:tabs>
        <w:spacing w:line="360" w:lineRule="auto"/>
        <w:rPr>
          <w:lang w:val="es-CO"/>
        </w:rPr>
      </w:pPr>
      <w:r w:rsidRPr="00F0141C">
        <w:rPr>
          <w:lang w:val="es-CO"/>
        </w:rPr>
        <w:t xml:space="preserve">Se usa </w:t>
      </w:r>
      <w:proofErr w:type="spellStart"/>
      <w:r w:rsidRPr="00F0141C">
        <w:rPr>
          <w:lang w:val="es-CO"/>
        </w:rPr>
        <w:t>jsPDF</w:t>
      </w:r>
      <w:proofErr w:type="spellEnd"/>
      <w:r w:rsidRPr="00F0141C">
        <w:rPr>
          <w:lang w:val="es-CO"/>
        </w:rPr>
        <w:t xml:space="preserve"> en formato apaisado (</w:t>
      </w:r>
      <w:proofErr w:type="spellStart"/>
      <w:r w:rsidRPr="00F0141C">
        <w:rPr>
          <w:lang w:val="es-CO"/>
        </w:rPr>
        <w:t>landscape</w:t>
      </w:r>
      <w:proofErr w:type="spellEnd"/>
      <w:r w:rsidRPr="00F0141C">
        <w:rPr>
          <w:lang w:val="es-CO"/>
        </w:rPr>
        <w:t>, A4).</w:t>
      </w:r>
    </w:p>
    <w:p w14:paraId="6459B122" w14:textId="77777777" w:rsidR="00F0141C" w:rsidRPr="00F0141C" w:rsidRDefault="00F0141C" w:rsidP="002247B9">
      <w:pPr>
        <w:numPr>
          <w:ilvl w:val="2"/>
          <w:numId w:val="15"/>
        </w:numPr>
        <w:tabs>
          <w:tab w:val="num" w:pos="2160"/>
        </w:tabs>
        <w:spacing w:line="360" w:lineRule="auto"/>
        <w:rPr>
          <w:lang w:val="es-CO"/>
        </w:rPr>
      </w:pPr>
      <w:r w:rsidRPr="00F0141C">
        <w:rPr>
          <w:lang w:val="es-CO"/>
        </w:rPr>
        <w:t>Se dibuja al inicio de cada página un encabezado global:</w:t>
      </w:r>
    </w:p>
    <w:p w14:paraId="5FED5C30" w14:textId="77777777" w:rsidR="00F0141C" w:rsidRPr="00F0141C" w:rsidRDefault="00F0141C" w:rsidP="002247B9">
      <w:pPr>
        <w:numPr>
          <w:ilvl w:val="3"/>
          <w:numId w:val="15"/>
        </w:numPr>
        <w:spacing w:line="360" w:lineRule="auto"/>
        <w:rPr>
          <w:lang w:val="es-CO"/>
        </w:rPr>
      </w:pPr>
      <w:r w:rsidRPr="00F0141C">
        <w:rPr>
          <w:lang w:val="es-CO"/>
        </w:rPr>
        <w:t>Título completo del proyecto.</w:t>
      </w:r>
    </w:p>
    <w:p w14:paraId="2FF67A6D" w14:textId="77777777" w:rsidR="00F0141C" w:rsidRPr="00F0141C" w:rsidRDefault="00F0141C" w:rsidP="002247B9">
      <w:pPr>
        <w:numPr>
          <w:ilvl w:val="3"/>
          <w:numId w:val="15"/>
        </w:numPr>
        <w:spacing w:line="360" w:lineRule="auto"/>
        <w:rPr>
          <w:lang w:val="es-CO"/>
        </w:rPr>
      </w:pPr>
      <w:r w:rsidRPr="00F0141C">
        <w:rPr>
          <w:lang w:val="es-CO"/>
        </w:rPr>
        <w:t>Nombres de los integrantes.</w:t>
      </w:r>
    </w:p>
    <w:p w14:paraId="1DC36B09" w14:textId="77777777" w:rsidR="00F0141C" w:rsidRPr="00F0141C" w:rsidRDefault="00F0141C" w:rsidP="002247B9">
      <w:pPr>
        <w:numPr>
          <w:ilvl w:val="2"/>
          <w:numId w:val="15"/>
        </w:numPr>
        <w:tabs>
          <w:tab w:val="num" w:pos="2160"/>
        </w:tabs>
        <w:spacing w:line="360" w:lineRule="auto"/>
        <w:rPr>
          <w:lang w:val="es-CO"/>
        </w:rPr>
      </w:pPr>
      <w:r w:rsidRPr="00F0141C">
        <w:rPr>
          <w:lang w:val="es-CO"/>
        </w:rPr>
        <w:t>Debajo se inserta la gráfica como imagen.</w:t>
      </w:r>
    </w:p>
    <w:p w14:paraId="6CEDFE06" w14:textId="77777777" w:rsidR="00F0141C" w:rsidRPr="00F0141C" w:rsidRDefault="00F0141C" w:rsidP="002247B9">
      <w:pPr>
        <w:numPr>
          <w:ilvl w:val="1"/>
          <w:numId w:val="15"/>
        </w:numPr>
        <w:tabs>
          <w:tab w:val="num" w:pos="1440"/>
        </w:tabs>
        <w:spacing w:line="360" w:lineRule="auto"/>
        <w:rPr>
          <w:lang w:val="es-CO"/>
        </w:rPr>
      </w:pPr>
      <w:r w:rsidRPr="00F0141C">
        <w:rPr>
          <w:b/>
          <w:bCs/>
          <w:lang w:val="es-CO"/>
        </w:rPr>
        <w:t>Excel:</w:t>
      </w:r>
    </w:p>
    <w:p w14:paraId="01373082" w14:textId="77777777" w:rsidR="00F0141C" w:rsidRPr="00F0141C" w:rsidRDefault="00F0141C" w:rsidP="002247B9">
      <w:pPr>
        <w:numPr>
          <w:ilvl w:val="2"/>
          <w:numId w:val="15"/>
        </w:numPr>
        <w:tabs>
          <w:tab w:val="num" w:pos="2160"/>
        </w:tabs>
        <w:spacing w:line="360" w:lineRule="auto"/>
        <w:rPr>
          <w:lang w:val="es-CO"/>
        </w:rPr>
      </w:pPr>
      <w:r w:rsidRPr="00F0141C">
        <w:rPr>
          <w:lang w:val="es-CO"/>
        </w:rPr>
        <w:t xml:space="preserve">Se crea un libro nuevo con </w:t>
      </w:r>
      <w:proofErr w:type="spellStart"/>
      <w:r w:rsidRPr="00F0141C">
        <w:rPr>
          <w:lang w:val="es-CO"/>
        </w:rPr>
        <w:t>SheetJS</w:t>
      </w:r>
      <w:proofErr w:type="spellEnd"/>
      <w:r w:rsidRPr="00F0141C">
        <w:rPr>
          <w:lang w:val="es-CO"/>
        </w:rPr>
        <w:t>.</w:t>
      </w:r>
    </w:p>
    <w:p w14:paraId="3D4C9650" w14:textId="77777777" w:rsidR="00F0141C" w:rsidRPr="00F0141C" w:rsidRDefault="00F0141C" w:rsidP="002247B9">
      <w:pPr>
        <w:numPr>
          <w:ilvl w:val="2"/>
          <w:numId w:val="15"/>
        </w:numPr>
        <w:tabs>
          <w:tab w:val="num" w:pos="2160"/>
        </w:tabs>
        <w:spacing w:line="360" w:lineRule="auto"/>
        <w:rPr>
          <w:lang w:val="es-CO"/>
        </w:rPr>
      </w:pPr>
      <w:r w:rsidRPr="00F0141C">
        <w:rPr>
          <w:lang w:val="es-CO"/>
        </w:rPr>
        <w:t>Una hoja por base, donde:</w:t>
      </w:r>
    </w:p>
    <w:p w14:paraId="3E2F3F8C" w14:textId="77777777" w:rsidR="00F0141C" w:rsidRPr="00F0141C" w:rsidRDefault="00F0141C" w:rsidP="002247B9">
      <w:pPr>
        <w:numPr>
          <w:ilvl w:val="3"/>
          <w:numId w:val="15"/>
        </w:numPr>
        <w:spacing w:line="360" w:lineRule="auto"/>
        <w:rPr>
          <w:lang w:val="es-CO"/>
        </w:rPr>
      </w:pPr>
      <w:r w:rsidRPr="00F0141C">
        <w:rPr>
          <w:lang w:val="es-CO"/>
        </w:rPr>
        <w:t>Columna 1: Fecha.</w:t>
      </w:r>
    </w:p>
    <w:p w14:paraId="35A5C3EA" w14:textId="77777777" w:rsidR="00F0141C" w:rsidRPr="00F0141C" w:rsidRDefault="00F0141C" w:rsidP="002247B9">
      <w:pPr>
        <w:numPr>
          <w:ilvl w:val="3"/>
          <w:numId w:val="15"/>
        </w:numPr>
        <w:spacing w:line="360" w:lineRule="auto"/>
        <w:rPr>
          <w:lang w:val="es-CO"/>
        </w:rPr>
      </w:pPr>
      <w:r w:rsidRPr="00F0141C">
        <w:rPr>
          <w:lang w:val="es-CO"/>
        </w:rPr>
        <w:t>Columnas siguientes: escenarios seleccionados.</w:t>
      </w:r>
    </w:p>
    <w:p w14:paraId="3359AA9F" w14:textId="77777777" w:rsidR="00F0141C" w:rsidRPr="00F0141C" w:rsidRDefault="00F0141C" w:rsidP="002247B9">
      <w:pPr>
        <w:numPr>
          <w:ilvl w:val="2"/>
          <w:numId w:val="15"/>
        </w:numPr>
        <w:tabs>
          <w:tab w:val="num" w:pos="2160"/>
        </w:tabs>
        <w:spacing w:line="360" w:lineRule="auto"/>
        <w:rPr>
          <w:lang w:val="es-CO"/>
        </w:rPr>
      </w:pPr>
      <w:r w:rsidRPr="00F0141C">
        <w:rPr>
          <w:lang w:val="es-CO"/>
        </w:rPr>
        <w:t>Se exportan todas las fechas extendidas (histórico + proyección).</w:t>
      </w:r>
    </w:p>
    <w:p w14:paraId="640E9933" w14:textId="77777777" w:rsidR="00F0141C" w:rsidRDefault="00F0141C" w:rsidP="002247B9">
      <w:pPr>
        <w:spacing w:line="360" w:lineRule="auto"/>
      </w:pPr>
    </w:p>
    <w:p w14:paraId="6BFA97E5" w14:textId="71525F12" w:rsidR="00D342FF" w:rsidRPr="00D342FF" w:rsidRDefault="00D342FF" w:rsidP="002247B9">
      <w:pPr>
        <w:spacing w:line="360" w:lineRule="auto"/>
        <w:rPr>
          <w:b/>
          <w:bCs/>
          <w:lang w:val="es-CO"/>
        </w:rPr>
      </w:pPr>
      <w:r w:rsidRPr="00D342FF">
        <w:rPr>
          <w:b/>
          <w:bCs/>
          <w:lang w:val="es-CO"/>
        </w:rPr>
        <w:t xml:space="preserve">Flujo de uso del </w:t>
      </w:r>
      <w:proofErr w:type="spellStart"/>
      <w:r w:rsidRPr="00D342FF">
        <w:rPr>
          <w:b/>
          <w:bCs/>
          <w:lang w:val="es-CO"/>
        </w:rPr>
        <w:t>dashboard</w:t>
      </w:r>
      <w:proofErr w:type="spellEnd"/>
    </w:p>
    <w:p w14:paraId="07A225A7" w14:textId="77777777" w:rsidR="00D342FF" w:rsidRPr="00D342FF" w:rsidRDefault="00D342FF" w:rsidP="002247B9">
      <w:pPr>
        <w:numPr>
          <w:ilvl w:val="0"/>
          <w:numId w:val="16"/>
        </w:numPr>
        <w:spacing w:line="360" w:lineRule="auto"/>
        <w:rPr>
          <w:lang w:val="es-CO"/>
        </w:rPr>
      </w:pPr>
      <w:r w:rsidRPr="00D342FF">
        <w:rPr>
          <w:lang w:val="es-CO"/>
        </w:rPr>
        <w:t>Abrir el archivo dashboard_osrf_multivista.html en el navegador.</w:t>
      </w:r>
    </w:p>
    <w:p w14:paraId="728B3C13" w14:textId="77777777" w:rsidR="00D342FF" w:rsidRPr="00D342FF" w:rsidRDefault="00D342FF" w:rsidP="002247B9">
      <w:pPr>
        <w:numPr>
          <w:ilvl w:val="0"/>
          <w:numId w:val="16"/>
        </w:numPr>
        <w:spacing w:line="360" w:lineRule="auto"/>
        <w:rPr>
          <w:lang w:val="es-CO"/>
        </w:rPr>
      </w:pPr>
      <w:r w:rsidRPr="00D342FF">
        <w:rPr>
          <w:lang w:val="es-CO"/>
        </w:rPr>
        <w:t xml:space="preserve">En la sección </w:t>
      </w:r>
      <w:r w:rsidRPr="00D342FF">
        <w:rPr>
          <w:b/>
          <w:bCs/>
          <w:lang w:val="es-CO"/>
        </w:rPr>
        <w:t>“</w:t>
      </w:r>
      <w:r w:rsidRPr="00D342FF">
        <w:rPr>
          <w:lang w:val="es-CO"/>
        </w:rPr>
        <w:t xml:space="preserve">Subir </w:t>
      </w:r>
      <w:proofErr w:type="spellStart"/>
      <w:r w:rsidRPr="00D342FF">
        <w:rPr>
          <w:lang w:val="es-CO"/>
        </w:rPr>
        <w:t>Base_Datos_OSRF</w:t>
      </w:r>
      <w:proofErr w:type="spellEnd"/>
      <w:r w:rsidRPr="00D342FF">
        <w:rPr>
          <w:lang w:val="es-CO"/>
        </w:rPr>
        <w:t xml:space="preserve"> (.xlsx)</w:t>
      </w:r>
      <w:r w:rsidRPr="00D342FF">
        <w:rPr>
          <w:b/>
          <w:bCs/>
          <w:lang w:val="es-CO"/>
        </w:rPr>
        <w:t>”</w:t>
      </w:r>
      <w:r w:rsidRPr="00D342FF">
        <w:rPr>
          <w:lang w:val="es-CO"/>
        </w:rPr>
        <w:t>, seleccionar el archivo Excel ya preprocesado.</w:t>
      </w:r>
    </w:p>
    <w:p w14:paraId="628C9EE2" w14:textId="6E499514" w:rsidR="00D342FF" w:rsidRPr="00D342FF" w:rsidRDefault="00D342FF" w:rsidP="002247B9">
      <w:pPr>
        <w:numPr>
          <w:ilvl w:val="0"/>
          <w:numId w:val="16"/>
        </w:numPr>
        <w:spacing w:line="360" w:lineRule="auto"/>
        <w:rPr>
          <w:lang w:val="es-CO"/>
        </w:rPr>
      </w:pPr>
      <w:r w:rsidRPr="00D342FF">
        <w:rPr>
          <w:lang w:val="es-CO"/>
        </w:rPr>
        <w:t>Esperar el mensaje:</w:t>
      </w:r>
      <w:r w:rsidRPr="00D342FF">
        <w:rPr>
          <w:lang w:val="es-CO"/>
        </w:rPr>
        <w:br/>
      </w:r>
      <w:r w:rsidRPr="00D342FF">
        <w:rPr>
          <w:i/>
          <w:iCs/>
          <w:lang w:val="es-CO"/>
        </w:rPr>
        <w:t>“Archivo cargado. Selecciona Bases, Escenarios y Modo de vista</w:t>
      </w:r>
      <w:r>
        <w:rPr>
          <w:i/>
          <w:iCs/>
          <w:lang w:val="es-CO"/>
        </w:rPr>
        <w:t>.</w:t>
      </w:r>
      <w:r w:rsidRPr="00D342FF">
        <w:rPr>
          <w:i/>
          <w:iCs/>
          <w:lang w:val="es-CO"/>
        </w:rPr>
        <w:t>”</w:t>
      </w:r>
    </w:p>
    <w:p w14:paraId="47B83937" w14:textId="77777777" w:rsidR="00D342FF" w:rsidRPr="00D342FF" w:rsidRDefault="00D342FF" w:rsidP="002247B9">
      <w:pPr>
        <w:numPr>
          <w:ilvl w:val="0"/>
          <w:numId w:val="16"/>
        </w:numPr>
        <w:spacing w:line="360" w:lineRule="auto"/>
        <w:rPr>
          <w:lang w:val="es-CO"/>
        </w:rPr>
      </w:pPr>
      <w:r w:rsidRPr="00D342FF">
        <w:rPr>
          <w:lang w:val="es-CO"/>
        </w:rPr>
        <w:t xml:space="preserve">En la lista </w:t>
      </w:r>
      <w:r w:rsidRPr="00D342FF">
        <w:rPr>
          <w:b/>
          <w:bCs/>
          <w:lang w:val="es-CO"/>
        </w:rPr>
        <w:t>“</w:t>
      </w:r>
      <w:r w:rsidRPr="00D342FF">
        <w:rPr>
          <w:lang w:val="es-CO"/>
        </w:rPr>
        <w:t>Bases-Medio (Real)</w:t>
      </w:r>
      <w:r w:rsidRPr="00D342FF">
        <w:rPr>
          <w:b/>
          <w:bCs/>
          <w:lang w:val="es-CO"/>
        </w:rPr>
        <w:t>”</w:t>
      </w:r>
      <w:r w:rsidRPr="00D342FF">
        <w:rPr>
          <w:lang w:val="es-CO"/>
        </w:rPr>
        <w:t>, marcar una o varias bases que se desean analizar.</w:t>
      </w:r>
    </w:p>
    <w:p w14:paraId="0177C927" w14:textId="77777777" w:rsidR="00D342FF" w:rsidRPr="00D342FF" w:rsidRDefault="00D342FF" w:rsidP="002247B9">
      <w:pPr>
        <w:numPr>
          <w:ilvl w:val="0"/>
          <w:numId w:val="16"/>
        </w:numPr>
        <w:spacing w:line="360" w:lineRule="auto"/>
        <w:rPr>
          <w:lang w:val="es-CO"/>
        </w:rPr>
      </w:pPr>
      <w:r w:rsidRPr="00D342FF">
        <w:rPr>
          <w:lang w:val="es-CO"/>
        </w:rPr>
        <w:lastRenderedPageBreak/>
        <w:t xml:space="preserve">En </w:t>
      </w:r>
      <w:r w:rsidRPr="00D342FF">
        <w:rPr>
          <w:b/>
          <w:bCs/>
          <w:lang w:val="es-CO"/>
        </w:rPr>
        <w:t>“</w:t>
      </w:r>
      <w:r w:rsidRPr="00D342FF">
        <w:rPr>
          <w:lang w:val="es-CO"/>
        </w:rPr>
        <w:t>Escenarios OSRF</w:t>
      </w:r>
      <w:r w:rsidRPr="00D342FF">
        <w:rPr>
          <w:b/>
          <w:bCs/>
          <w:lang w:val="es-CO"/>
        </w:rPr>
        <w:t>”</w:t>
      </w:r>
      <w:r w:rsidRPr="00D342FF">
        <w:rPr>
          <w:lang w:val="es-CO"/>
        </w:rPr>
        <w:t>, seleccionar:</w:t>
      </w:r>
    </w:p>
    <w:p w14:paraId="6B6C8C4C" w14:textId="77777777" w:rsidR="00D342FF" w:rsidRPr="00D342FF" w:rsidRDefault="00D342FF" w:rsidP="002247B9">
      <w:pPr>
        <w:numPr>
          <w:ilvl w:val="1"/>
          <w:numId w:val="16"/>
        </w:numPr>
        <w:tabs>
          <w:tab w:val="num" w:pos="1440"/>
        </w:tabs>
        <w:spacing w:line="360" w:lineRule="auto"/>
        <w:rPr>
          <w:lang w:val="es-CO"/>
        </w:rPr>
      </w:pPr>
      <w:r w:rsidRPr="00D342FF">
        <w:rPr>
          <w:lang w:val="es-CO"/>
        </w:rPr>
        <w:t>Datos originales,</w:t>
      </w:r>
    </w:p>
    <w:p w14:paraId="3E4F231E" w14:textId="77777777" w:rsidR="00D342FF" w:rsidRPr="00D342FF" w:rsidRDefault="00D342FF" w:rsidP="002247B9">
      <w:pPr>
        <w:numPr>
          <w:ilvl w:val="1"/>
          <w:numId w:val="16"/>
        </w:numPr>
        <w:tabs>
          <w:tab w:val="num" w:pos="1440"/>
        </w:tabs>
        <w:spacing w:line="360" w:lineRule="auto"/>
        <w:rPr>
          <w:lang w:val="es-CO"/>
        </w:rPr>
      </w:pPr>
      <w:r w:rsidRPr="00D342FF">
        <w:rPr>
          <w:lang w:val="es-CO"/>
        </w:rPr>
        <w:t>Tendencia principal,</w:t>
      </w:r>
    </w:p>
    <w:p w14:paraId="7D02FD4D" w14:textId="77777777" w:rsidR="00D342FF" w:rsidRPr="00D342FF" w:rsidRDefault="00D342FF" w:rsidP="002247B9">
      <w:pPr>
        <w:numPr>
          <w:ilvl w:val="1"/>
          <w:numId w:val="16"/>
        </w:numPr>
        <w:tabs>
          <w:tab w:val="num" w:pos="1440"/>
        </w:tabs>
        <w:spacing w:line="360" w:lineRule="auto"/>
        <w:rPr>
          <w:lang w:val="es-CO"/>
        </w:rPr>
      </w:pPr>
      <w:r w:rsidRPr="00D342FF">
        <w:rPr>
          <w:lang w:val="es-CO"/>
        </w:rPr>
        <w:t>Constructivo, destructivo y/o mixto.</w:t>
      </w:r>
    </w:p>
    <w:p w14:paraId="76BC7725" w14:textId="77777777" w:rsidR="00D342FF" w:rsidRPr="00D342FF" w:rsidRDefault="00D342FF" w:rsidP="002247B9">
      <w:pPr>
        <w:numPr>
          <w:ilvl w:val="0"/>
          <w:numId w:val="16"/>
        </w:numPr>
        <w:spacing w:line="360" w:lineRule="auto"/>
        <w:rPr>
          <w:lang w:val="es-CO"/>
        </w:rPr>
      </w:pPr>
      <w:r w:rsidRPr="00D342FF">
        <w:rPr>
          <w:lang w:val="es-CO"/>
        </w:rPr>
        <w:t>Elegir el Modo de vista:</w:t>
      </w:r>
    </w:p>
    <w:p w14:paraId="3733B02B" w14:textId="6FA695BC" w:rsidR="00D342FF" w:rsidRPr="00D342FF" w:rsidRDefault="00D342FF" w:rsidP="002247B9">
      <w:pPr>
        <w:numPr>
          <w:ilvl w:val="1"/>
          <w:numId w:val="16"/>
        </w:numPr>
        <w:tabs>
          <w:tab w:val="num" w:pos="1440"/>
        </w:tabs>
        <w:spacing w:line="360" w:lineRule="auto"/>
        <w:rPr>
          <w:lang w:val="es-CO"/>
        </w:rPr>
      </w:pPr>
      <w:r w:rsidRPr="00D342FF">
        <w:rPr>
          <w:i/>
          <w:iCs/>
          <w:lang w:val="es-CO"/>
        </w:rPr>
        <w:t>Gráfica única</w:t>
      </w:r>
      <w:r>
        <w:rPr>
          <w:lang w:val="es-CO"/>
        </w:rPr>
        <w:t>: presenta</w:t>
      </w:r>
      <w:r w:rsidRPr="00D342FF">
        <w:rPr>
          <w:lang w:val="es-CO"/>
        </w:rPr>
        <w:t xml:space="preserve"> todas las series en una sola figura.</w:t>
      </w:r>
    </w:p>
    <w:p w14:paraId="54FA207C" w14:textId="6722A3DB" w:rsidR="00D342FF" w:rsidRPr="00D342FF" w:rsidRDefault="00D342FF" w:rsidP="002247B9">
      <w:pPr>
        <w:numPr>
          <w:ilvl w:val="1"/>
          <w:numId w:val="16"/>
        </w:numPr>
        <w:tabs>
          <w:tab w:val="num" w:pos="1440"/>
        </w:tabs>
        <w:spacing w:line="360" w:lineRule="auto"/>
        <w:rPr>
          <w:lang w:val="es-CO"/>
        </w:rPr>
      </w:pPr>
      <w:r w:rsidRPr="00D342FF">
        <w:rPr>
          <w:i/>
          <w:iCs/>
          <w:lang w:val="es-CO"/>
        </w:rPr>
        <w:t>Una gráfica por base</w:t>
      </w:r>
      <w:r>
        <w:rPr>
          <w:lang w:val="es-CO"/>
        </w:rPr>
        <w:t>: presenta</w:t>
      </w:r>
      <w:r w:rsidRPr="00D342FF">
        <w:rPr>
          <w:lang w:val="es-CO"/>
        </w:rPr>
        <w:t xml:space="preserve"> una tarjeta gráfica por cada base.</w:t>
      </w:r>
    </w:p>
    <w:p w14:paraId="1ABD1E19" w14:textId="77777777" w:rsidR="00D342FF" w:rsidRPr="00D342FF" w:rsidRDefault="00D342FF" w:rsidP="002247B9">
      <w:pPr>
        <w:numPr>
          <w:ilvl w:val="0"/>
          <w:numId w:val="16"/>
        </w:numPr>
        <w:spacing w:line="360" w:lineRule="auto"/>
        <w:rPr>
          <w:lang w:val="es-CO"/>
        </w:rPr>
      </w:pPr>
      <w:r w:rsidRPr="00D342FF">
        <w:rPr>
          <w:lang w:val="es-CO"/>
        </w:rPr>
        <w:t>Analizar la forma de las curvas:</w:t>
      </w:r>
    </w:p>
    <w:p w14:paraId="643871E2" w14:textId="77777777" w:rsidR="00D342FF" w:rsidRPr="00D342FF" w:rsidRDefault="00D342FF" w:rsidP="002247B9">
      <w:pPr>
        <w:numPr>
          <w:ilvl w:val="1"/>
          <w:numId w:val="16"/>
        </w:numPr>
        <w:tabs>
          <w:tab w:val="num" w:pos="1440"/>
        </w:tabs>
        <w:spacing w:line="360" w:lineRule="auto"/>
        <w:rPr>
          <w:lang w:val="es-CO"/>
        </w:rPr>
      </w:pPr>
      <w:r w:rsidRPr="00D342FF">
        <w:rPr>
          <w:lang w:val="es-CO"/>
        </w:rPr>
        <w:t>Comparar tendencias por base.</w:t>
      </w:r>
    </w:p>
    <w:p w14:paraId="6475CBE8" w14:textId="77777777" w:rsidR="00D342FF" w:rsidRPr="00D342FF" w:rsidRDefault="00D342FF" w:rsidP="002247B9">
      <w:pPr>
        <w:numPr>
          <w:ilvl w:val="1"/>
          <w:numId w:val="16"/>
        </w:numPr>
        <w:tabs>
          <w:tab w:val="num" w:pos="1440"/>
        </w:tabs>
        <w:spacing w:line="360" w:lineRule="auto"/>
        <w:rPr>
          <w:lang w:val="es-CO"/>
        </w:rPr>
      </w:pPr>
      <w:r w:rsidRPr="00D342FF">
        <w:rPr>
          <w:lang w:val="es-CO"/>
        </w:rPr>
        <w:t>Evaluar diferencias entre escenario constructivo, destructivo y mixto.</w:t>
      </w:r>
    </w:p>
    <w:p w14:paraId="161C7733" w14:textId="77777777" w:rsidR="00D342FF" w:rsidRPr="00D342FF" w:rsidRDefault="00D342FF" w:rsidP="002247B9">
      <w:pPr>
        <w:numPr>
          <w:ilvl w:val="0"/>
          <w:numId w:val="16"/>
        </w:numPr>
        <w:spacing w:line="360" w:lineRule="auto"/>
        <w:rPr>
          <w:lang w:val="es-CO"/>
        </w:rPr>
      </w:pPr>
      <w:r w:rsidRPr="00D342FF">
        <w:rPr>
          <w:lang w:val="es-CO"/>
        </w:rPr>
        <w:t>Si se requiere:</w:t>
      </w:r>
    </w:p>
    <w:p w14:paraId="5D1592ED" w14:textId="77777777" w:rsidR="00D342FF" w:rsidRPr="00D342FF" w:rsidRDefault="00D342FF" w:rsidP="002247B9">
      <w:pPr>
        <w:numPr>
          <w:ilvl w:val="1"/>
          <w:numId w:val="16"/>
        </w:numPr>
        <w:tabs>
          <w:tab w:val="num" w:pos="1440"/>
        </w:tabs>
        <w:spacing w:line="360" w:lineRule="auto"/>
        <w:rPr>
          <w:lang w:val="es-CO"/>
        </w:rPr>
      </w:pPr>
      <w:r w:rsidRPr="00D342FF">
        <w:rPr>
          <w:lang w:val="es-CO"/>
        </w:rPr>
        <w:t xml:space="preserve">Pulsar </w:t>
      </w:r>
      <w:r w:rsidRPr="00D342FF">
        <w:rPr>
          <w:b/>
          <w:bCs/>
          <w:lang w:val="es-CO"/>
        </w:rPr>
        <w:t>“Gráfica(s) a PNG”</w:t>
      </w:r>
      <w:r w:rsidRPr="00D342FF">
        <w:rPr>
          <w:lang w:val="es-CO"/>
        </w:rPr>
        <w:t xml:space="preserve"> para guardar las figuras como imágenes.</w:t>
      </w:r>
    </w:p>
    <w:p w14:paraId="1FB27F2B" w14:textId="77777777" w:rsidR="00D342FF" w:rsidRPr="00D342FF" w:rsidRDefault="00D342FF" w:rsidP="002247B9">
      <w:pPr>
        <w:numPr>
          <w:ilvl w:val="1"/>
          <w:numId w:val="16"/>
        </w:numPr>
        <w:tabs>
          <w:tab w:val="num" w:pos="1440"/>
        </w:tabs>
        <w:spacing w:line="360" w:lineRule="auto"/>
        <w:rPr>
          <w:lang w:val="es-CO"/>
        </w:rPr>
      </w:pPr>
      <w:r w:rsidRPr="00D342FF">
        <w:rPr>
          <w:lang w:val="es-CO"/>
        </w:rPr>
        <w:t xml:space="preserve">Pulsar </w:t>
      </w:r>
      <w:r w:rsidRPr="00D342FF">
        <w:rPr>
          <w:b/>
          <w:bCs/>
          <w:lang w:val="es-CO"/>
        </w:rPr>
        <w:t>“Gráfica(s) a PDF”</w:t>
      </w:r>
      <w:r w:rsidRPr="00D342FF">
        <w:rPr>
          <w:lang w:val="es-CO"/>
        </w:rPr>
        <w:t xml:space="preserve"> para generar un reporte con encabezado del proyecto.</w:t>
      </w:r>
    </w:p>
    <w:p w14:paraId="1DC54BC5" w14:textId="77777777" w:rsidR="00D342FF" w:rsidRPr="00D342FF" w:rsidRDefault="00D342FF" w:rsidP="002247B9">
      <w:pPr>
        <w:numPr>
          <w:ilvl w:val="1"/>
          <w:numId w:val="16"/>
        </w:numPr>
        <w:tabs>
          <w:tab w:val="num" w:pos="1440"/>
        </w:tabs>
        <w:spacing w:line="360" w:lineRule="auto"/>
        <w:rPr>
          <w:lang w:val="es-CO"/>
        </w:rPr>
      </w:pPr>
      <w:r w:rsidRPr="00D342FF">
        <w:rPr>
          <w:lang w:val="es-CO"/>
        </w:rPr>
        <w:t xml:space="preserve">Pulsar </w:t>
      </w:r>
      <w:r w:rsidRPr="00D342FF">
        <w:rPr>
          <w:b/>
          <w:bCs/>
          <w:lang w:val="es-CO"/>
        </w:rPr>
        <w:t>“Escenarios OSRF a Excel”</w:t>
      </w:r>
      <w:r w:rsidRPr="00D342FF">
        <w:rPr>
          <w:lang w:val="es-CO"/>
        </w:rPr>
        <w:t xml:space="preserve"> para exportar las series numéricas.</w:t>
      </w:r>
    </w:p>
    <w:p w14:paraId="09197A14" w14:textId="61F72234" w:rsidR="009151A5" w:rsidRPr="009151A5" w:rsidRDefault="009151A5" w:rsidP="009151A5">
      <w:pPr>
        <w:spacing w:line="360" w:lineRule="auto"/>
        <w:rPr>
          <w:b/>
          <w:bCs/>
        </w:rPr>
      </w:pPr>
      <w:r w:rsidRPr="009151A5">
        <w:rPr>
          <w:b/>
          <w:bCs/>
        </w:rPr>
        <w:t xml:space="preserve">Imagen de </w:t>
      </w:r>
      <w:proofErr w:type="spellStart"/>
      <w:r w:rsidRPr="009151A5">
        <w:rPr>
          <w:b/>
          <w:bCs/>
        </w:rPr>
        <w:t>interfa</w:t>
      </w:r>
      <w:r w:rsidR="006D4A24">
        <w:rPr>
          <w:b/>
          <w:bCs/>
        </w:rPr>
        <w:t>z</w:t>
      </w:r>
      <w:proofErr w:type="spellEnd"/>
      <w:r w:rsidRPr="009151A5">
        <w:rPr>
          <w:b/>
          <w:bCs/>
        </w:rPr>
        <w:t xml:space="preserve"> de </w:t>
      </w:r>
      <w:proofErr w:type="spellStart"/>
      <w:r w:rsidRPr="009151A5">
        <w:rPr>
          <w:b/>
          <w:bCs/>
        </w:rPr>
        <w:t>usuario</w:t>
      </w:r>
      <w:proofErr w:type="spellEnd"/>
      <w:r w:rsidRPr="009151A5">
        <w:rPr>
          <w:b/>
          <w:bCs/>
        </w:rPr>
        <w:t xml:space="preserve"> </w:t>
      </w:r>
    </w:p>
    <w:p w14:paraId="23729AEC" w14:textId="6947F89C" w:rsidR="00E32A67" w:rsidRDefault="00952F6E" w:rsidP="00952F6E">
      <w:pPr>
        <w:spacing w:line="360" w:lineRule="auto"/>
        <w:jc w:val="center"/>
      </w:pPr>
      <w:r>
        <w:rPr>
          <w:noProof/>
        </w:rPr>
        <w:drawing>
          <wp:inline distT="0" distB="0" distL="0" distR="0" wp14:anchorId="189164CB" wp14:editId="0E4A51A3">
            <wp:extent cx="4234316" cy="19480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4319" cy="1966474"/>
                    </a:xfrm>
                    <a:prstGeom prst="rect">
                      <a:avLst/>
                    </a:prstGeom>
                    <a:noFill/>
                    <a:ln>
                      <a:noFill/>
                    </a:ln>
                  </pic:spPr>
                </pic:pic>
              </a:graphicData>
            </a:graphic>
          </wp:inline>
        </w:drawing>
      </w:r>
    </w:p>
    <w:p w14:paraId="3A938581" w14:textId="6D593116" w:rsidR="00952F6E" w:rsidRDefault="009151A5" w:rsidP="00952F6E">
      <w:pPr>
        <w:spacing w:line="360" w:lineRule="auto"/>
        <w:jc w:val="center"/>
      </w:pPr>
      <w:r>
        <w:rPr>
          <w:noProof/>
        </w:rPr>
        <w:lastRenderedPageBreak/>
        <w:drawing>
          <wp:inline distT="0" distB="0" distL="0" distR="0" wp14:anchorId="3CEC19E8" wp14:editId="677F130E">
            <wp:extent cx="5478145" cy="2289810"/>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8145" cy="2289810"/>
                    </a:xfrm>
                    <a:prstGeom prst="rect">
                      <a:avLst/>
                    </a:prstGeom>
                    <a:noFill/>
                    <a:ln>
                      <a:noFill/>
                    </a:ln>
                  </pic:spPr>
                </pic:pic>
              </a:graphicData>
            </a:graphic>
          </wp:inline>
        </w:drawing>
      </w:r>
      <w:r w:rsidR="0086003C">
        <w:rPr>
          <w:noProof/>
        </w:rPr>
        <w:drawing>
          <wp:inline distT="0" distB="0" distL="0" distR="0" wp14:anchorId="5ED8542F" wp14:editId="790DF1C0">
            <wp:extent cx="5486400" cy="235585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355850"/>
                    </a:xfrm>
                    <a:prstGeom prst="rect">
                      <a:avLst/>
                    </a:prstGeom>
                    <a:noFill/>
                    <a:ln>
                      <a:noFill/>
                    </a:ln>
                  </pic:spPr>
                </pic:pic>
              </a:graphicData>
            </a:graphic>
          </wp:inline>
        </w:drawing>
      </w:r>
    </w:p>
    <w:p w14:paraId="2C82759B" w14:textId="77777777" w:rsidR="0086003C" w:rsidRDefault="0086003C" w:rsidP="00952F6E">
      <w:pPr>
        <w:spacing w:line="360" w:lineRule="auto"/>
        <w:jc w:val="center"/>
      </w:pPr>
    </w:p>
    <w:p w14:paraId="7EAE0588" w14:textId="77777777" w:rsidR="00E32A67" w:rsidRPr="00515016" w:rsidRDefault="00000000" w:rsidP="002247B9">
      <w:pPr>
        <w:spacing w:line="360" w:lineRule="auto"/>
        <w:rPr>
          <w:b/>
          <w:bCs/>
        </w:rPr>
      </w:pPr>
      <w:r w:rsidRPr="00515016">
        <w:rPr>
          <w:b/>
          <w:bCs/>
        </w:rPr>
        <w:t>ALCANCES Y LIMITACIONES</w:t>
      </w:r>
    </w:p>
    <w:p w14:paraId="536B37C7" w14:textId="77777777" w:rsidR="00F32107" w:rsidRPr="00F32107" w:rsidRDefault="00F32107" w:rsidP="002247B9">
      <w:pPr>
        <w:spacing w:line="360" w:lineRule="auto"/>
        <w:rPr>
          <w:b/>
          <w:bCs/>
          <w:lang w:val="es-CO"/>
        </w:rPr>
      </w:pPr>
      <w:r w:rsidRPr="00F32107">
        <w:rPr>
          <w:b/>
          <w:bCs/>
          <w:lang w:val="es-CO"/>
        </w:rPr>
        <w:t>Alcances</w:t>
      </w:r>
    </w:p>
    <w:p w14:paraId="53479FF0" w14:textId="77777777" w:rsidR="00F32107" w:rsidRPr="00F32107" w:rsidRDefault="00F32107" w:rsidP="002247B9">
      <w:pPr>
        <w:numPr>
          <w:ilvl w:val="0"/>
          <w:numId w:val="17"/>
        </w:numPr>
        <w:spacing w:line="360" w:lineRule="auto"/>
        <w:rPr>
          <w:lang w:val="es-CO"/>
        </w:rPr>
      </w:pPr>
      <w:r w:rsidRPr="00F32107">
        <w:rPr>
          <w:lang w:val="es-CO"/>
        </w:rPr>
        <w:t>El modelo OSRF captura tendencias y ciclos dominantes de la serie de demanda.</w:t>
      </w:r>
    </w:p>
    <w:p w14:paraId="7DCFA16F" w14:textId="77777777" w:rsidR="00F32107" w:rsidRPr="00F32107" w:rsidRDefault="00F32107" w:rsidP="002247B9">
      <w:pPr>
        <w:numPr>
          <w:ilvl w:val="0"/>
          <w:numId w:val="17"/>
        </w:numPr>
        <w:spacing w:line="360" w:lineRule="auto"/>
        <w:rPr>
          <w:lang w:val="es-CO"/>
        </w:rPr>
      </w:pPr>
      <w:r w:rsidRPr="00F32107">
        <w:rPr>
          <w:lang w:val="es-CO"/>
        </w:rPr>
        <w:t>La herramienta permite:</w:t>
      </w:r>
    </w:p>
    <w:p w14:paraId="21712B11" w14:textId="77777777" w:rsidR="00F32107" w:rsidRPr="00F32107" w:rsidRDefault="00F32107" w:rsidP="002247B9">
      <w:pPr>
        <w:numPr>
          <w:ilvl w:val="1"/>
          <w:numId w:val="17"/>
        </w:numPr>
        <w:spacing w:line="360" w:lineRule="auto"/>
        <w:rPr>
          <w:lang w:val="es-CO"/>
        </w:rPr>
      </w:pPr>
      <w:r w:rsidRPr="00F32107">
        <w:rPr>
          <w:lang w:val="es-CO"/>
        </w:rPr>
        <w:t>Comparar múltiples bases/regiones bajo una misma estructura de escenarios.</w:t>
      </w:r>
    </w:p>
    <w:p w14:paraId="0D8DFBE1" w14:textId="77777777" w:rsidR="00F32107" w:rsidRPr="00F32107" w:rsidRDefault="00F32107" w:rsidP="002247B9">
      <w:pPr>
        <w:numPr>
          <w:ilvl w:val="1"/>
          <w:numId w:val="17"/>
        </w:numPr>
        <w:spacing w:line="360" w:lineRule="auto"/>
        <w:rPr>
          <w:lang w:val="es-CO"/>
        </w:rPr>
      </w:pPr>
      <w:r w:rsidRPr="00F32107">
        <w:rPr>
          <w:lang w:val="es-CO"/>
        </w:rPr>
        <w:t>Generar proyecciones hasta el año 2040 con distintos supuestos cuánticos.</w:t>
      </w:r>
    </w:p>
    <w:p w14:paraId="1B048BE8" w14:textId="77777777" w:rsidR="00F32107" w:rsidRDefault="00F32107" w:rsidP="002247B9">
      <w:pPr>
        <w:numPr>
          <w:ilvl w:val="1"/>
          <w:numId w:val="17"/>
        </w:numPr>
        <w:spacing w:line="360" w:lineRule="auto"/>
        <w:rPr>
          <w:lang w:val="es-CO"/>
        </w:rPr>
      </w:pPr>
      <w:r w:rsidRPr="00F32107">
        <w:rPr>
          <w:lang w:val="es-CO"/>
        </w:rPr>
        <w:lastRenderedPageBreak/>
        <w:t>Integrar la lógica del modelo OSRF a procesos de toma de decisiones energéticas y planeación de oferta.</w:t>
      </w:r>
    </w:p>
    <w:p w14:paraId="66F5D04A" w14:textId="77777777" w:rsidR="006D7B6F" w:rsidRPr="006D7B6F" w:rsidRDefault="006D7B6F" w:rsidP="002247B9">
      <w:pPr>
        <w:spacing w:line="360" w:lineRule="auto"/>
        <w:rPr>
          <w:b/>
          <w:bCs/>
          <w:lang w:val="es-CO"/>
        </w:rPr>
      </w:pPr>
      <w:r w:rsidRPr="006D7B6F">
        <w:rPr>
          <w:b/>
          <w:bCs/>
          <w:lang w:val="es-CO"/>
        </w:rPr>
        <w:t>Limitaciones</w:t>
      </w:r>
    </w:p>
    <w:p w14:paraId="03109F1D" w14:textId="77777777" w:rsidR="006D7B6F" w:rsidRPr="006D7B6F" w:rsidRDefault="006D7B6F" w:rsidP="002247B9">
      <w:pPr>
        <w:numPr>
          <w:ilvl w:val="0"/>
          <w:numId w:val="18"/>
        </w:numPr>
        <w:spacing w:line="360" w:lineRule="auto"/>
        <w:rPr>
          <w:lang w:val="es-CO"/>
        </w:rPr>
      </w:pPr>
      <w:r w:rsidRPr="006D7B6F">
        <w:rPr>
          <w:lang w:val="es-CO"/>
        </w:rPr>
        <w:t>El modelo OSRF, tal como está parametrizado, asume:</w:t>
      </w:r>
    </w:p>
    <w:p w14:paraId="2FB4D741" w14:textId="77777777" w:rsidR="006D7B6F" w:rsidRPr="006D7B6F" w:rsidRDefault="006D7B6F" w:rsidP="002247B9">
      <w:pPr>
        <w:numPr>
          <w:ilvl w:val="1"/>
          <w:numId w:val="18"/>
        </w:numPr>
        <w:spacing w:line="360" w:lineRule="auto"/>
        <w:rPr>
          <w:lang w:val="es-CO"/>
        </w:rPr>
      </w:pPr>
      <w:r w:rsidRPr="006D7B6F">
        <w:rPr>
          <w:lang w:val="es-CO"/>
        </w:rPr>
        <w:t>Frecuencia de observación regular (por ejemplo, mensual).</w:t>
      </w:r>
    </w:p>
    <w:p w14:paraId="47B2A98A" w14:textId="77777777" w:rsidR="006D7B6F" w:rsidRPr="006D7B6F" w:rsidRDefault="006D7B6F" w:rsidP="002247B9">
      <w:pPr>
        <w:numPr>
          <w:ilvl w:val="1"/>
          <w:numId w:val="18"/>
        </w:numPr>
        <w:spacing w:line="360" w:lineRule="auto"/>
        <w:rPr>
          <w:lang w:val="es-CO"/>
        </w:rPr>
      </w:pPr>
      <w:r w:rsidRPr="006D7B6F">
        <w:rPr>
          <w:lang w:val="es-CO"/>
        </w:rPr>
        <w:t>Estructura espectral relativamente estable en el horizonte de proyección.</w:t>
      </w:r>
    </w:p>
    <w:p w14:paraId="2C1EE435" w14:textId="77777777" w:rsidR="006D7B6F" w:rsidRPr="006D7B6F" w:rsidRDefault="006D7B6F" w:rsidP="002247B9">
      <w:pPr>
        <w:numPr>
          <w:ilvl w:val="0"/>
          <w:numId w:val="18"/>
        </w:numPr>
        <w:spacing w:line="360" w:lineRule="auto"/>
        <w:rPr>
          <w:lang w:val="es-CO"/>
        </w:rPr>
      </w:pPr>
      <w:r w:rsidRPr="006D7B6F">
        <w:rPr>
          <w:lang w:val="es-CO"/>
        </w:rPr>
        <w:t>La construcción de escenarios (factores de amplificación/atenuación) puede requerir calibración empírica según el contexto sectorial y la experiencia de los analistas.</w:t>
      </w:r>
    </w:p>
    <w:p w14:paraId="6B71FA74" w14:textId="77777777" w:rsidR="002247B9" w:rsidRDefault="002247B9" w:rsidP="002247B9">
      <w:pPr>
        <w:spacing w:line="360" w:lineRule="auto"/>
        <w:rPr>
          <w:b/>
          <w:bCs/>
          <w:lang w:val="es-CO"/>
        </w:rPr>
      </w:pPr>
    </w:p>
    <w:p w14:paraId="27854FA9" w14:textId="47538DC1" w:rsidR="007F62B1" w:rsidRPr="007F62B1" w:rsidRDefault="007F62B1" w:rsidP="002247B9">
      <w:pPr>
        <w:spacing w:line="360" w:lineRule="auto"/>
        <w:rPr>
          <w:b/>
          <w:bCs/>
          <w:lang w:val="es-CO"/>
        </w:rPr>
      </w:pPr>
      <w:r w:rsidRPr="007F62B1">
        <w:rPr>
          <w:b/>
          <w:bCs/>
          <w:lang w:val="es-CO"/>
        </w:rPr>
        <w:t>Posibles extensiones futuras</w:t>
      </w:r>
    </w:p>
    <w:p w14:paraId="404DBE37" w14:textId="0E7A9634" w:rsidR="007F62B1" w:rsidRPr="007F62B1" w:rsidRDefault="007F62B1" w:rsidP="002247B9">
      <w:pPr>
        <w:numPr>
          <w:ilvl w:val="0"/>
          <w:numId w:val="19"/>
        </w:numPr>
        <w:spacing w:line="360" w:lineRule="auto"/>
        <w:rPr>
          <w:lang w:val="es-CO"/>
        </w:rPr>
      </w:pPr>
      <w:r w:rsidRPr="007F62B1">
        <w:rPr>
          <w:lang w:val="es-CO"/>
        </w:rPr>
        <w:t xml:space="preserve">Incorporar bandas de incertidumbre </w:t>
      </w:r>
      <w:r>
        <w:rPr>
          <w:lang w:val="es-CO"/>
        </w:rPr>
        <w:t xml:space="preserve">por ejemplo </w:t>
      </w:r>
      <w:r w:rsidRPr="007F62B1">
        <w:rPr>
          <w:lang w:val="es-CO"/>
        </w:rPr>
        <w:t>intervalos de confianza sobre cada escenario.</w:t>
      </w:r>
    </w:p>
    <w:p w14:paraId="01872A30" w14:textId="77777777" w:rsidR="007F62B1" w:rsidRPr="007F62B1" w:rsidRDefault="007F62B1" w:rsidP="002247B9">
      <w:pPr>
        <w:numPr>
          <w:ilvl w:val="0"/>
          <w:numId w:val="19"/>
        </w:numPr>
        <w:spacing w:line="360" w:lineRule="auto"/>
        <w:rPr>
          <w:lang w:val="es-CO"/>
        </w:rPr>
      </w:pPr>
      <w:r w:rsidRPr="007F62B1">
        <w:rPr>
          <w:lang w:val="es-CO"/>
        </w:rPr>
        <w:t>Permitir ajustar interactivamente:</w:t>
      </w:r>
    </w:p>
    <w:p w14:paraId="396A1D9F" w14:textId="77777777" w:rsidR="007F62B1" w:rsidRPr="007F62B1" w:rsidRDefault="007F62B1" w:rsidP="002247B9">
      <w:pPr>
        <w:numPr>
          <w:ilvl w:val="1"/>
          <w:numId w:val="19"/>
        </w:numPr>
        <w:tabs>
          <w:tab w:val="num" w:pos="1440"/>
        </w:tabs>
        <w:spacing w:line="360" w:lineRule="auto"/>
        <w:rPr>
          <w:lang w:val="es-CO"/>
        </w:rPr>
      </w:pPr>
      <w:r w:rsidRPr="007F62B1">
        <w:rPr>
          <w:lang w:val="es-CO"/>
        </w:rPr>
        <w:t>Número de modos.</w:t>
      </w:r>
    </w:p>
    <w:p w14:paraId="36FF40B8" w14:textId="77777777" w:rsidR="007F62B1" w:rsidRPr="007F62B1" w:rsidRDefault="007F62B1" w:rsidP="002247B9">
      <w:pPr>
        <w:numPr>
          <w:ilvl w:val="1"/>
          <w:numId w:val="19"/>
        </w:numPr>
        <w:tabs>
          <w:tab w:val="num" w:pos="1440"/>
        </w:tabs>
        <w:spacing w:line="360" w:lineRule="auto"/>
        <w:rPr>
          <w:lang w:val="es-CO"/>
        </w:rPr>
      </w:pPr>
      <w:r w:rsidRPr="007F62B1">
        <w:rPr>
          <w:lang w:val="es-CO"/>
        </w:rPr>
        <w:t>Factores de amplificación constructiva/destructiva.</w:t>
      </w:r>
    </w:p>
    <w:p w14:paraId="79629D9E" w14:textId="77777777" w:rsidR="007F62B1" w:rsidRPr="007F62B1" w:rsidRDefault="007F62B1" w:rsidP="002247B9">
      <w:pPr>
        <w:numPr>
          <w:ilvl w:val="1"/>
          <w:numId w:val="19"/>
        </w:numPr>
        <w:tabs>
          <w:tab w:val="num" w:pos="1440"/>
        </w:tabs>
        <w:spacing w:line="360" w:lineRule="auto"/>
        <w:rPr>
          <w:lang w:val="es-CO"/>
        </w:rPr>
      </w:pPr>
      <w:r w:rsidRPr="007F62B1">
        <w:rPr>
          <w:lang w:val="es-CO"/>
        </w:rPr>
        <w:t>Fechas de inicio/fin de proyección.</w:t>
      </w:r>
    </w:p>
    <w:p w14:paraId="5745C13D" w14:textId="77777777" w:rsidR="007F62B1" w:rsidRPr="007F62B1" w:rsidRDefault="007F62B1" w:rsidP="002247B9">
      <w:pPr>
        <w:numPr>
          <w:ilvl w:val="0"/>
          <w:numId w:val="19"/>
        </w:numPr>
        <w:spacing w:line="360" w:lineRule="auto"/>
        <w:rPr>
          <w:lang w:val="es-CO"/>
        </w:rPr>
      </w:pPr>
      <w:r w:rsidRPr="007F62B1">
        <w:rPr>
          <w:lang w:val="es-CO"/>
        </w:rPr>
        <w:t>Conectar la herramienta a:</w:t>
      </w:r>
    </w:p>
    <w:p w14:paraId="2A133154" w14:textId="77777777" w:rsidR="007F62B1" w:rsidRPr="007F62B1" w:rsidRDefault="007F62B1" w:rsidP="002247B9">
      <w:pPr>
        <w:numPr>
          <w:ilvl w:val="1"/>
          <w:numId w:val="19"/>
        </w:numPr>
        <w:tabs>
          <w:tab w:val="num" w:pos="1440"/>
        </w:tabs>
        <w:spacing w:line="360" w:lineRule="auto"/>
        <w:rPr>
          <w:lang w:val="es-CO"/>
        </w:rPr>
      </w:pPr>
      <w:r w:rsidRPr="007F62B1">
        <w:rPr>
          <w:lang w:val="es-CO"/>
        </w:rPr>
        <w:t>Bases de datos SQL o NoSQL.</w:t>
      </w:r>
    </w:p>
    <w:p w14:paraId="3D583A22" w14:textId="77777777" w:rsidR="007F62B1" w:rsidRPr="007F62B1" w:rsidRDefault="007F62B1" w:rsidP="002247B9">
      <w:pPr>
        <w:numPr>
          <w:ilvl w:val="1"/>
          <w:numId w:val="19"/>
        </w:numPr>
        <w:tabs>
          <w:tab w:val="num" w:pos="1440"/>
        </w:tabs>
        <w:spacing w:line="360" w:lineRule="auto"/>
        <w:rPr>
          <w:lang w:val="es-CO"/>
        </w:rPr>
      </w:pPr>
      <w:proofErr w:type="spellStart"/>
      <w:r w:rsidRPr="007F62B1">
        <w:rPr>
          <w:lang w:val="es-CO"/>
        </w:rPr>
        <w:t>APIs</w:t>
      </w:r>
      <w:proofErr w:type="spellEnd"/>
      <w:r w:rsidRPr="007F62B1">
        <w:rPr>
          <w:lang w:val="es-CO"/>
        </w:rPr>
        <w:t xml:space="preserve"> de información energética en tiempo real.</w:t>
      </w:r>
    </w:p>
    <w:p w14:paraId="7CBB034A" w14:textId="77777777" w:rsidR="007F62B1" w:rsidRPr="007F62B1" w:rsidRDefault="007F62B1" w:rsidP="002247B9">
      <w:pPr>
        <w:numPr>
          <w:ilvl w:val="0"/>
          <w:numId w:val="19"/>
        </w:numPr>
        <w:spacing w:line="360" w:lineRule="auto"/>
        <w:rPr>
          <w:lang w:val="es-CO"/>
        </w:rPr>
      </w:pPr>
      <w:r w:rsidRPr="007F62B1">
        <w:rPr>
          <w:lang w:val="es-CO"/>
        </w:rPr>
        <w:t>Construir un módulo adicional de:</w:t>
      </w:r>
    </w:p>
    <w:p w14:paraId="2D7A1F07" w14:textId="77777777" w:rsidR="007F62B1" w:rsidRPr="007F62B1" w:rsidRDefault="007F62B1" w:rsidP="002247B9">
      <w:pPr>
        <w:numPr>
          <w:ilvl w:val="1"/>
          <w:numId w:val="19"/>
        </w:numPr>
        <w:tabs>
          <w:tab w:val="num" w:pos="1440"/>
        </w:tabs>
        <w:spacing w:line="360" w:lineRule="auto"/>
        <w:rPr>
          <w:lang w:val="es-CO"/>
        </w:rPr>
      </w:pPr>
      <w:r w:rsidRPr="007F62B1">
        <w:rPr>
          <w:b/>
          <w:bCs/>
          <w:lang w:val="es-CO"/>
        </w:rPr>
        <w:t>Optimización de oferta</w:t>
      </w:r>
      <w:r w:rsidRPr="007F62B1">
        <w:rPr>
          <w:lang w:val="es-CO"/>
        </w:rPr>
        <w:t xml:space="preserve"> basada en escenarios.</w:t>
      </w:r>
    </w:p>
    <w:p w14:paraId="41050DCF" w14:textId="77777777" w:rsidR="007F62B1" w:rsidRPr="007F62B1" w:rsidRDefault="007F62B1" w:rsidP="002247B9">
      <w:pPr>
        <w:numPr>
          <w:ilvl w:val="1"/>
          <w:numId w:val="19"/>
        </w:numPr>
        <w:tabs>
          <w:tab w:val="num" w:pos="1440"/>
        </w:tabs>
        <w:spacing w:line="360" w:lineRule="auto"/>
        <w:rPr>
          <w:lang w:val="es-CO"/>
        </w:rPr>
      </w:pPr>
      <w:r w:rsidRPr="007F62B1">
        <w:rPr>
          <w:b/>
          <w:bCs/>
          <w:lang w:val="es-CO"/>
        </w:rPr>
        <w:lastRenderedPageBreak/>
        <w:t>Evaluación económica</w:t>
      </w:r>
      <w:r w:rsidRPr="007F62B1">
        <w:rPr>
          <w:lang w:val="es-CO"/>
        </w:rPr>
        <w:t xml:space="preserve"> (costos, ingresos, externalidades).</w:t>
      </w:r>
    </w:p>
    <w:p w14:paraId="79EF95DD" w14:textId="77777777" w:rsidR="007F62B1" w:rsidRPr="007F62B1" w:rsidRDefault="007F62B1" w:rsidP="002247B9">
      <w:pPr>
        <w:numPr>
          <w:ilvl w:val="0"/>
          <w:numId w:val="19"/>
        </w:numPr>
        <w:spacing w:line="360" w:lineRule="auto"/>
        <w:rPr>
          <w:lang w:val="es-CO"/>
        </w:rPr>
      </w:pPr>
      <w:r w:rsidRPr="007F62B1">
        <w:rPr>
          <w:lang w:val="es-CO"/>
        </w:rPr>
        <w:t xml:space="preserve">Migrar el </w:t>
      </w:r>
      <w:proofErr w:type="spellStart"/>
      <w:r w:rsidRPr="007F62B1">
        <w:rPr>
          <w:lang w:val="es-CO"/>
        </w:rPr>
        <w:t>dashboard</w:t>
      </w:r>
      <w:proofErr w:type="spellEnd"/>
      <w:r w:rsidRPr="007F62B1">
        <w:rPr>
          <w:lang w:val="es-CO"/>
        </w:rPr>
        <w:t xml:space="preserve"> a un </w:t>
      </w:r>
      <w:proofErr w:type="spellStart"/>
      <w:r w:rsidRPr="007F62B1">
        <w:rPr>
          <w:lang w:val="es-CO"/>
        </w:rPr>
        <w:t>backend</w:t>
      </w:r>
      <w:proofErr w:type="spellEnd"/>
      <w:r w:rsidRPr="007F62B1">
        <w:rPr>
          <w:lang w:val="es-CO"/>
        </w:rPr>
        <w:t xml:space="preserve"> ligero (</w:t>
      </w:r>
      <w:proofErr w:type="spellStart"/>
      <w:r w:rsidRPr="007F62B1">
        <w:rPr>
          <w:lang w:val="es-CO"/>
        </w:rPr>
        <w:t>Flask</w:t>
      </w:r>
      <w:proofErr w:type="spellEnd"/>
      <w:r w:rsidRPr="007F62B1">
        <w:rPr>
          <w:lang w:val="es-CO"/>
        </w:rPr>
        <w:t xml:space="preserve">, </w:t>
      </w:r>
      <w:proofErr w:type="spellStart"/>
      <w:r w:rsidRPr="007F62B1">
        <w:rPr>
          <w:lang w:val="es-CO"/>
        </w:rPr>
        <w:t>FastAPI</w:t>
      </w:r>
      <w:proofErr w:type="spellEnd"/>
      <w:r w:rsidRPr="007F62B1">
        <w:rPr>
          <w:lang w:val="es-CO"/>
        </w:rPr>
        <w:t xml:space="preserve">, </w:t>
      </w:r>
      <w:proofErr w:type="spellStart"/>
      <w:r w:rsidRPr="007F62B1">
        <w:rPr>
          <w:lang w:val="es-CO"/>
        </w:rPr>
        <w:t>Streamlit</w:t>
      </w:r>
      <w:proofErr w:type="spellEnd"/>
      <w:r w:rsidRPr="007F62B1">
        <w:rPr>
          <w:lang w:val="es-CO"/>
        </w:rPr>
        <w:t>) para despliegue institucional.</w:t>
      </w:r>
    </w:p>
    <w:p w14:paraId="77552D0D" w14:textId="5A1C32EF" w:rsidR="007F62B1" w:rsidRDefault="007F62B1" w:rsidP="002247B9">
      <w:pPr>
        <w:spacing w:line="360" w:lineRule="auto"/>
        <w:rPr>
          <w:lang w:val="es-CO"/>
        </w:rPr>
      </w:pPr>
    </w:p>
    <w:p w14:paraId="04F3920B" w14:textId="77777777" w:rsidR="00B37380" w:rsidRPr="00F50779" w:rsidRDefault="00B37380" w:rsidP="00B37380">
      <w:pPr>
        <w:spacing w:line="360" w:lineRule="auto"/>
        <w:rPr>
          <w:rFonts w:cs="Times New Roman"/>
          <w:b/>
          <w:bCs/>
        </w:rPr>
      </w:pPr>
      <w:proofErr w:type="spellStart"/>
      <w:r w:rsidRPr="00F50779">
        <w:rPr>
          <w:rFonts w:cs="Times New Roman"/>
          <w:b/>
          <w:bCs/>
        </w:rPr>
        <w:t>Interpretación</w:t>
      </w:r>
      <w:proofErr w:type="spellEnd"/>
      <w:r w:rsidRPr="00F50779">
        <w:rPr>
          <w:rFonts w:cs="Times New Roman"/>
          <w:b/>
          <w:bCs/>
        </w:rPr>
        <w:t xml:space="preserve">, </w:t>
      </w:r>
      <w:proofErr w:type="spellStart"/>
      <w:r w:rsidRPr="00F50779">
        <w:rPr>
          <w:rFonts w:cs="Times New Roman"/>
          <w:b/>
          <w:bCs/>
        </w:rPr>
        <w:t>técnica</w:t>
      </w:r>
      <w:proofErr w:type="spellEnd"/>
      <w:r w:rsidRPr="00F50779">
        <w:rPr>
          <w:rFonts w:cs="Times New Roman"/>
          <w:b/>
          <w:bCs/>
        </w:rPr>
        <w:t xml:space="preserve"> y </w:t>
      </w:r>
      <w:proofErr w:type="spellStart"/>
      <w:r w:rsidRPr="00F50779">
        <w:rPr>
          <w:rFonts w:cs="Times New Roman"/>
          <w:b/>
          <w:bCs/>
        </w:rPr>
        <w:t>aplicable</w:t>
      </w:r>
      <w:proofErr w:type="spellEnd"/>
      <w:r w:rsidRPr="00F50779">
        <w:rPr>
          <w:rFonts w:cs="Times New Roman"/>
          <w:b/>
          <w:bCs/>
        </w:rPr>
        <w:t xml:space="preserve"> de </w:t>
      </w:r>
      <w:proofErr w:type="spellStart"/>
      <w:r w:rsidRPr="00F50779">
        <w:rPr>
          <w:rFonts w:cs="Times New Roman"/>
          <w:b/>
          <w:bCs/>
        </w:rPr>
        <w:t>los</w:t>
      </w:r>
      <w:proofErr w:type="spellEnd"/>
      <w:r w:rsidRPr="00F50779">
        <w:rPr>
          <w:rFonts w:cs="Times New Roman"/>
          <w:b/>
          <w:bCs/>
        </w:rPr>
        <w:t xml:space="preserve"> </w:t>
      </w:r>
      <w:proofErr w:type="spellStart"/>
      <w:r w:rsidRPr="00F50779">
        <w:rPr>
          <w:rFonts w:cs="Times New Roman"/>
          <w:b/>
          <w:bCs/>
        </w:rPr>
        <w:t>tres</w:t>
      </w:r>
      <w:proofErr w:type="spellEnd"/>
      <w:r w:rsidRPr="00F50779">
        <w:rPr>
          <w:rFonts w:cs="Times New Roman"/>
          <w:b/>
          <w:bCs/>
        </w:rPr>
        <w:t xml:space="preserve"> </w:t>
      </w:r>
      <w:proofErr w:type="spellStart"/>
      <w:r w:rsidRPr="00F50779">
        <w:rPr>
          <w:rFonts w:cs="Times New Roman"/>
          <w:b/>
          <w:bCs/>
        </w:rPr>
        <w:t>escenarios</w:t>
      </w:r>
      <w:proofErr w:type="spellEnd"/>
      <w:r w:rsidRPr="00F50779">
        <w:rPr>
          <w:rFonts w:cs="Times New Roman"/>
          <w:b/>
          <w:bCs/>
        </w:rPr>
        <w:t xml:space="preserve"> </w:t>
      </w:r>
      <w:proofErr w:type="spellStart"/>
      <w:r w:rsidRPr="00F50779">
        <w:rPr>
          <w:rFonts w:cs="Times New Roman"/>
          <w:b/>
          <w:bCs/>
        </w:rPr>
        <w:t>cuánticos</w:t>
      </w:r>
      <w:proofErr w:type="spellEnd"/>
      <w:r w:rsidRPr="00F50779">
        <w:rPr>
          <w:rFonts w:cs="Times New Roman"/>
          <w:b/>
          <w:bCs/>
        </w:rPr>
        <w:t xml:space="preserve"> del </w:t>
      </w:r>
      <w:proofErr w:type="spellStart"/>
      <w:r w:rsidRPr="00F50779">
        <w:rPr>
          <w:rFonts w:cs="Times New Roman"/>
          <w:b/>
          <w:bCs/>
        </w:rPr>
        <w:t>modelo</w:t>
      </w:r>
      <w:proofErr w:type="spellEnd"/>
      <w:r w:rsidRPr="00F50779">
        <w:rPr>
          <w:rFonts w:cs="Times New Roman"/>
          <w:b/>
          <w:bCs/>
        </w:rPr>
        <w:t xml:space="preserve"> OSRF: </w:t>
      </w:r>
      <w:proofErr w:type="spellStart"/>
      <w:r w:rsidRPr="00F50779">
        <w:rPr>
          <w:rFonts w:cs="Times New Roman"/>
          <w:b/>
          <w:bCs/>
        </w:rPr>
        <w:t>Interferencia</w:t>
      </w:r>
      <w:proofErr w:type="spellEnd"/>
      <w:r w:rsidRPr="00F50779">
        <w:rPr>
          <w:rFonts w:cs="Times New Roman"/>
          <w:b/>
          <w:bCs/>
        </w:rPr>
        <w:t xml:space="preserve"> </w:t>
      </w:r>
      <w:proofErr w:type="spellStart"/>
      <w:r w:rsidRPr="00F50779">
        <w:rPr>
          <w:rFonts w:cs="Times New Roman"/>
          <w:b/>
          <w:bCs/>
        </w:rPr>
        <w:t>Constructiva</w:t>
      </w:r>
      <w:proofErr w:type="spellEnd"/>
      <w:r w:rsidRPr="00F50779">
        <w:rPr>
          <w:rFonts w:cs="Times New Roman"/>
          <w:b/>
          <w:bCs/>
        </w:rPr>
        <w:t xml:space="preserve">, </w:t>
      </w:r>
      <w:proofErr w:type="spellStart"/>
      <w:r w:rsidRPr="00F50779">
        <w:rPr>
          <w:rFonts w:cs="Times New Roman"/>
          <w:b/>
          <w:bCs/>
        </w:rPr>
        <w:t>Interferencia</w:t>
      </w:r>
      <w:proofErr w:type="spellEnd"/>
      <w:r w:rsidRPr="00F50779">
        <w:rPr>
          <w:rFonts w:cs="Times New Roman"/>
          <w:b/>
          <w:bCs/>
        </w:rPr>
        <w:t xml:space="preserve"> </w:t>
      </w:r>
      <w:proofErr w:type="spellStart"/>
      <w:r w:rsidRPr="00F50779">
        <w:rPr>
          <w:rFonts w:cs="Times New Roman"/>
          <w:b/>
          <w:bCs/>
        </w:rPr>
        <w:t>Destructiva</w:t>
      </w:r>
      <w:proofErr w:type="spellEnd"/>
      <w:r w:rsidRPr="00F50779">
        <w:rPr>
          <w:rFonts w:cs="Times New Roman"/>
          <w:b/>
          <w:bCs/>
        </w:rPr>
        <w:t xml:space="preserve"> y Estado </w:t>
      </w:r>
      <w:proofErr w:type="spellStart"/>
      <w:r w:rsidRPr="00F50779">
        <w:rPr>
          <w:rFonts w:cs="Times New Roman"/>
          <w:b/>
          <w:bCs/>
        </w:rPr>
        <w:t>Compuesto</w:t>
      </w:r>
      <w:proofErr w:type="spellEnd"/>
      <w:r w:rsidRPr="00F50779">
        <w:rPr>
          <w:rFonts w:cs="Times New Roman"/>
          <w:b/>
          <w:bCs/>
        </w:rPr>
        <w:t xml:space="preserve"> </w:t>
      </w:r>
      <w:proofErr w:type="spellStart"/>
      <w:r w:rsidRPr="00F50779">
        <w:rPr>
          <w:rFonts w:cs="Times New Roman"/>
          <w:b/>
          <w:bCs/>
        </w:rPr>
        <w:t>Mixto</w:t>
      </w:r>
      <w:proofErr w:type="spellEnd"/>
      <w:r w:rsidRPr="00F50779">
        <w:rPr>
          <w:rFonts w:cs="Times New Roman"/>
          <w:b/>
          <w:bCs/>
        </w:rPr>
        <w:t>.</w:t>
      </w:r>
    </w:p>
    <w:p w14:paraId="33623857" w14:textId="223EE1A5" w:rsidR="00B37380" w:rsidRDefault="00B37380" w:rsidP="00B37380">
      <w:pPr>
        <w:spacing w:after="160" w:line="360" w:lineRule="auto"/>
        <w:rPr>
          <w:rFonts w:cs="Times New Roman"/>
          <w:b/>
          <w:bCs/>
        </w:rPr>
      </w:pPr>
      <w:r w:rsidRPr="00AD3BBF">
        <w:rPr>
          <w:rFonts w:cs="Times New Roman"/>
          <w:b/>
          <w:bCs/>
        </w:rPr>
        <w:t xml:space="preserve">1. </w:t>
      </w:r>
      <w:proofErr w:type="spellStart"/>
      <w:r w:rsidRPr="00AD3BBF">
        <w:rPr>
          <w:rFonts w:cs="Times New Roman"/>
          <w:b/>
          <w:bCs/>
        </w:rPr>
        <w:t>Interferencia</w:t>
      </w:r>
      <w:proofErr w:type="spellEnd"/>
      <w:r w:rsidRPr="00AD3BBF">
        <w:rPr>
          <w:rFonts w:cs="Times New Roman"/>
          <w:b/>
          <w:bCs/>
        </w:rPr>
        <w:t xml:space="preserve"> </w:t>
      </w:r>
      <w:proofErr w:type="spellStart"/>
      <w:r w:rsidRPr="00AD3BBF">
        <w:rPr>
          <w:rFonts w:cs="Times New Roman"/>
          <w:b/>
          <w:bCs/>
        </w:rPr>
        <w:t>Constructiva</w:t>
      </w:r>
      <w:proofErr w:type="spellEnd"/>
      <w:r>
        <w:rPr>
          <w:rFonts w:cs="Times New Roman"/>
          <w:b/>
          <w:bCs/>
        </w:rPr>
        <w:t xml:space="preserve"> (</w:t>
      </w:r>
      <w:proofErr w:type="spellStart"/>
      <w:r w:rsidRPr="00AD3BBF">
        <w:rPr>
          <w:rFonts w:cs="Times New Roman"/>
          <w:b/>
          <w:bCs/>
        </w:rPr>
        <w:t>Escenario</w:t>
      </w:r>
      <w:proofErr w:type="spellEnd"/>
      <w:r w:rsidRPr="00AD3BBF">
        <w:rPr>
          <w:rFonts w:cs="Times New Roman"/>
          <w:b/>
          <w:bCs/>
        </w:rPr>
        <w:t xml:space="preserve"> de </w:t>
      </w:r>
      <w:proofErr w:type="spellStart"/>
      <w:r w:rsidRPr="00AD3BBF">
        <w:rPr>
          <w:rFonts w:cs="Times New Roman"/>
          <w:b/>
          <w:bCs/>
        </w:rPr>
        <w:t>Crecimiento</w:t>
      </w:r>
      <w:proofErr w:type="spellEnd"/>
      <w:r w:rsidRPr="00AD3BBF">
        <w:rPr>
          <w:rFonts w:cs="Times New Roman"/>
          <w:b/>
          <w:bCs/>
        </w:rPr>
        <w:t xml:space="preserve"> </w:t>
      </w:r>
      <w:proofErr w:type="spellStart"/>
      <w:r w:rsidRPr="00AD3BBF">
        <w:rPr>
          <w:rFonts w:cs="Times New Roman"/>
          <w:b/>
          <w:bCs/>
        </w:rPr>
        <w:t>Amplificado</w:t>
      </w:r>
      <w:proofErr w:type="spellEnd"/>
      <w:r>
        <w:rPr>
          <w:rFonts w:cs="Times New Roman"/>
          <w:b/>
          <w:bCs/>
        </w:rPr>
        <w:t>)</w:t>
      </w:r>
      <w:r w:rsidR="00B60DB2">
        <w:rPr>
          <w:rFonts w:cs="Times New Roman"/>
          <w:b/>
          <w:bCs/>
        </w:rPr>
        <w:t xml:space="preserve"> </w:t>
      </w:r>
      <m:oMath>
        <m:d>
          <m:dPr>
            <m:ctrlPr>
              <w:rPr>
                <w:rFonts w:ascii="Cambria Math" w:hAnsi="Cambria Math"/>
                <w:i/>
                <w:lang w:val="es-CO"/>
              </w:rPr>
            </m:ctrlPr>
          </m:dPr>
          <m:e>
            <m:sSub>
              <m:sSubPr>
                <m:ctrlPr>
                  <w:rPr>
                    <w:rFonts w:ascii="Cambria Math" w:hAnsi="Cambria Math"/>
                    <w:i/>
                    <w:lang w:val="es-CO"/>
                  </w:rPr>
                </m:ctrlPr>
              </m:sSubPr>
              <m:e>
                <m:r>
                  <m:rPr>
                    <m:sty m:val="p"/>
                  </m:rPr>
                  <w:rPr>
                    <w:rFonts w:ascii="Cambria Math" w:hAnsi="Cambria Math"/>
                    <w:lang w:val="es-CO"/>
                  </w:rPr>
                  <m:t>Ψ</m:t>
                </m:r>
                <m:ctrlPr>
                  <w:rPr>
                    <w:rFonts w:ascii="Cambria Math" w:hAnsi="Cambria Math"/>
                    <w:lang w:val="es-CO"/>
                  </w:rPr>
                </m:ctrlPr>
              </m:e>
              <m:sub>
                <m:r>
                  <w:rPr>
                    <w:rFonts w:ascii="Cambria Math" w:hAnsi="Cambria Math"/>
                    <w:lang w:val="es-CO"/>
                  </w:rPr>
                  <m:t>1</m:t>
                </m:r>
              </m:sub>
            </m:sSub>
            <m:r>
              <w:rPr>
                <w:rFonts w:ascii="Cambria Math" w:hAnsi="Cambria Math"/>
                <w:lang w:val="es-CO"/>
              </w:rPr>
              <m:t>+</m:t>
            </m:r>
            <m:sSub>
              <m:sSubPr>
                <m:ctrlPr>
                  <w:rPr>
                    <w:rFonts w:ascii="Cambria Math" w:hAnsi="Cambria Math"/>
                    <w:i/>
                    <w:lang w:val="es-CO"/>
                  </w:rPr>
                </m:ctrlPr>
              </m:sSubPr>
              <m:e>
                <m:r>
                  <m:rPr>
                    <m:sty m:val="p"/>
                  </m:rPr>
                  <w:rPr>
                    <w:rFonts w:ascii="Cambria Math" w:hAnsi="Cambria Math"/>
                    <w:lang w:val="es-CO"/>
                  </w:rPr>
                  <m:t>Ψ</m:t>
                </m:r>
                <m:ctrlPr>
                  <w:rPr>
                    <w:rFonts w:ascii="Cambria Math" w:hAnsi="Cambria Math"/>
                    <w:lang w:val="es-CO"/>
                  </w:rPr>
                </m:ctrlPr>
              </m:e>
              <m:sub>
                <m:r>
                  <w:rPr>
                    <w:rFonts w:ascii="Cambria Math" w:hAnsi="Cambria Math"/>
                    <w:lang w:val="es-CO"/>
                  </w:rPr>
                  <m:t>2</m:t>
                </m:r>
              </m:sub>
            </m:sSub>
          </m:e>
        </m:d>
      </m:oMath>
    </w:p>
    <w:p w14:paraId="06EC9AE5" w14:textId="48FBF6E2" w:rsidR="00B60DB2" w:rsidRPr="00AD3BBF" w:rsidRDefault="00B60DB2" w:rsidP="00B37380">
      <w:pPr>
        <w:spacing w:after="160" w:line="360" w:lineRule="auto"/>
        <w:rPr>
          <w:rFonts w:cs="Times New Roman"/>
          <w:b/>
          <w:bCs/>
        </w:rPr>
      </w:pPr>
      <w:r w:rsidRPr="00B114C8">
        <w:rPr>
          <w:lang w:val="es-CO"/>
        </w:rPr>
        <w:t>En la teoría del modelo OSRF, la interferencia constructiva ocurre cuando los modos espectrales dominantes de la serie se refuerzan entre sí</w:t>
      </w:r>
      <w:r>
        <w:rPr>
          <w:lang w:val="es-CO"/>
        </w:rPr>
        <w:t>,</w:t>
      </w:r>
      <w:r w:rsidRPr="00B114C8">
        <w:rPr>
          <w:lang w:val="es-CO"/>
        </w:rPr>
        <w:t xml:space="preserve"> </w:t>
      </w:r>
      <w:r>
        <w:rPr>
          <w:lang w:val="es-CO"/>
        </w:rPr>
        <w:t>e</w:t>
      </w:r>
      <w:r w:rsidRPr="00B114C8">
        <w:rPr>
          <w:lang w:val="es-CO"/>
        </w:rPr>
        <w:t>sto se logra matemáticamente amplificando la amplitud de cada modo dominante</w:t>
      </w:r>
      <w:r>
        <w:rPr>
          <w:lang w:val="es-CO"/>
        </w:rPr>
        <w:t>. Esto significa en términos de demanda energética que “</w:t>
      </w:r>
      <w:r w:rsidRPr="00B114C8">
        <w:rPr>
          <w:lang w:val="es-CO"/>
        </w:rPr>
        <w:t>Las tendencias cíclicas y estacionales se intensifican</w:t>
      </w:r>
      <w:r>
        <w:rPr>
          <w:lang w:val="es-CO"/>
        </w:rPr>
        <w:t>, es decir, l</w:t>
      </w:r>
      <w:r w:rsidRPr="00B114C8">
        <w:rPr>
          <w:lang w:val="es-CO"/>
        </w:rPr>
        <w:t>os picos de crecimiento son más altos</w:t>
      </w:r>
      <w:r>
        <w:rPr>
          <w:lang w:val="es-CO"/>
        </w:rPr>
        <w:t>, e</w:t>
      </w:r>
      <w:r w:rsidRPr="00B114C8">
        <w:rPr>
          <w:lang w:val="es-CO"/>
        </w:rPr>
        <w:t xml:space="preserve">l sistema refleja un escenario donde los factores impulsores de la demanda se alinean (crecimiento económico, </w:t>
      </w:r>
      <w:r>
        <w:rPr>
          <w:lang w:val="es-CO"/>
        </w:rPr>
        <w:t xml:space="preserve">como, por ejemplo: </w:t>
      </w:r>
      <w:r w:rsidRPr="00B114C8">
        <w:rPr>
          <w:lang w:val="es-CO"/>
        </w:rPr>
        <w:t>expansión del parque automotor, recuperación industrial, mayores consumos sectoriales</w:t>
      </w:r>
      <w:r>
        <w:rPr>
          <w:lang w:val="es-CO"/>
        </w:rPr>
        <w:t xml:space="preserve"> energético</w:t>
      </w:r>
      <w:r w:rsidRPr="00B114C8">
        <w:rPr>
          <w:lang w:val="es-CO"/>
        </w:rPr>
        <w:t>, etc.).</w:t>
      </w:r>
      <w:r>
        <w:rPr>
          <w:lang w:val="es-CO"/>
        </w:rPr>
        <w:t>”</w:t>
      </w:r>
    </w:p>
    <w:p w14:paraId="0C13953C" w14:textId="66D6CFFA" w:rsidR="00B37380" w:rsidRPr="00AD3BBF" w:rsidRDefault="00B37380" w:rsidP="00B37380">
      <w:pPr>
        <w:spacing w:after="160" w:line="360" w:lineRule="auto"/>
        <w:rPr>
          <w:rFonts w:cs="Times New Roman"/>
        </w:rPr>
      </w:pPr>
      <w:proofErr w:type="spellStart"/>
      <w:r w:rsidRPr="00AD3BBF">
        <w:rPr>
          <w:rFonts w:cs="Times New Roman"/>
          <w:b/>
          <w:bCs/>
        </w:rPr>
        <w:t>Interpretación</w:t>
      </w:r>
      <w:proofErr w:type="spellEnd"/>
      <w:r w:rsidRPr="00AD3BBF">
        <w:rPr>
          <w:rFonts w:cs="Times New Roman"/>
          <w:b/>
          <w:bCs/>
        </w:rPr>
        <w:t xml:space="preserve"> </w:t>
      </w:r>
      <w:proofErr w:type="spellStart"/>
      <w:r w:rsidRPr="00AD3BBF">
        <w:rPr>
          <w:rFonts w:cs="Times New Roman"/>
          <w:b/>
          <w:bCs/>
        </w:rPr>
        <w:t>analítica</w:t>
      </w:r>
      <w:proofErr w:type="spellEnd"/>
      <w:r w:rsidR="00B60DB2">
        <w:rPr>
          <w:rFonts w:cs="Times New Roman"/>
          <w:b/>
          <w:bCs/>
        </w:rPr>
        <w:t xml:space="preserve">: </w:t>
      </w:r>
      <w:r w:rsidRPr="00AD3BBF">
        <w:rPr>
          <w:rFonts w:cs="Times New Roman"/>
        </w:rPr>
        <w:t xml:space="preserve">Este </w:t>
      </w:r>
      <w:proofErr w:type="spellStart"/>
      <w:r w:rsidRPr="00AD3BBF">
        <w:rPr>
          <w:rFonts w:cs="Times New Roman"/>
        </w:rPr>
        <w:t>escenario</w:t>
      </w:r>
      <w:proofErr w:type="spellEnd"/>
      <w:r w:rsidRPr="00AD3BBF">
        <w:rPr>
          <w:rFonts w:cs="Times New Roman"/>
        </w:rPr>
        <w:t xml:space="preserve"> </w:t>
      </w:r>
      <w:proofErr w:type="spellStart"/>
      <w:r w:rsidRPr="00AD3BBF">
        <w:rPr>
          <w:rFonts w:cs="Times New Roman"/>
        </w:rPr>
        <w:t>representa</w:t>
      </w:r>
      <w:proofErr w:type="spellEnd"/>
      <w:r w:rsidRPr="00AD3BBF">
        <w:rPr>
          <w:rFonts w:cs="Times New Roman"/>
        </w:rPr>
        <w:t>:</w:t>
      </w:r>
    </w:p>
    <w:p w14:paraId="6650CB9A" w14:textId="77777777" w:rsidR="00B37380" w:rsidRPr="00AD3BBF" w:rsidRDefault="00B37380" w:rsidP="00B37380">
      <w:pPr>
        <w:numPr>
          <w:ilvl w:val="0"/>
          <w:numId w:val="23"/>
        </w:numPr>
        <w:spacing w:after="160" w:line="360" w:lineRule="auto"/>
        <w:rPr>
          <w:rFonts w:cs="Times New Roman"/>
        </w:rPr>
      </w:pPr>
      <w:proofErr w:type="spellStart"/>
      <w:r w:rsidRPr="00AD3BBF">
        <w:rPr>
          <w:rFonts w:cs="Times New Roman"/>
        </w:rPr>
        <w:t>Aceleración</w:t>
      </w:r>
      <w:proofErr w:type="spellEnd"/>
      <w:r w:rsidRPr="00AD3BBF">
        <w:rPr>
          <w:rFonts w:cs="Times New Roman"/>
        </w:rPr>
        <w:t xml:space="preserve"> de la </w:t>
      </w:r>
      <w:proofErr w:type="spellStart"/>
      <w:r w:rsidRPr="00AD3BBF">
        <w:rPr>
          <w:rFonts w:cs="Times New Roman"/>
        </w:rPr>
        <w:t>demanda</w:t>
      </w:r>
      <w:proofErr w:type="spellEnd"/>
      <w:r w:rsidRPr="00AD3BBF">
        <w:rPr>
          <w:rFonts w:cs="Times New Roman"/>
        </w:rPr>
        <w:t>.</w:t>
      </w:r>
    </w:p>
    <w:p w14:paraId="449FC49D" w14:textId="77777777" w:rsidR="00B37380" w:rsidRPr="00AD3BBF" w:rsidRDefault="00B37380" w:rsidP="00B37380">
      <w:pPr>
        <w:numPr>
          <w:ilvl w:val="0"/>
          <w:numId w:val="23"/>
        </w:numPr>
        <w:spacing w:after="160" w:line="360" w:lineRule="auto"/>
        <w:rPr>
          <w:rFonts w:cs="Times New Roman"/>
        </w:rPr>
      </w:pPr>
      <w:r w:rsidRPr="00AD3BBF">
        <w:rPr>
          <w:rFonts w:cs="Times New Roman"/>
        </w:rPr>
        <w:t xml:space="preserve">Un </w:t>
      </w:r>
      <w:proofErr w:type="spellStart"/>
      <w:r w:rsidRPr="00AD3BBF">
        <w:rPr>
          <w:rFonts w:cs="Times New Roman"/>
        </w:rPr>
        <w:t>camino</w:t>
      </w:r>
      <w:proofErr w:type="spellEnd"/>
      <w:r w:rsidRPr="00AD3BBF">
        <w:rPr>
          <w:rFonts w:cs="Times New Roman"/>
        </w:rPr>
        <w:t xml:space="preserve"> de </w:t>
      </w:r>
      <w:proofErr w:type="spellStart"/>
      <w:r w:rsidRPr="00AD3BBF">
        <w:rPr>
          <w:rFonts w:cs="Times New Roman"/>
        </w:rPr>
        <w:t>crecimiento</w:t>
      </w:r>
      <w:proofErr w:type="spellEnd"/>
      <w:r w:rsidRPr="00AD3BBF">
        <w:rPr>
          <w:rFonts w:cs="Times New Roman"/>
        </w:rPr>
        <w:t xml:space="preserve"> </w:t>
      </w:r>
      <w:proofErr w:type="spellStart"/>
      <w:r w:rsidRPr="00AD3BBF">
        <w:rPr>
          <w:rFonts w:cs="Times New Roman"/>
        </w:rPr>
        <w:t>sostenido</w:t>
      </w:r>
      <w:proofErr w:type="spellEnd"/>
      <w:r w:rsidRPr="00AD3BBF">
        <w:rPr>
          <w:rFonts w:cs="Times New Roman"/>
        </w:rPr>
        <w:t xml:space="preserve"> </w:t>
      </w:r>
      <w:proofErr w:type="spellStart"/>
      <w:r w:rsidRPr="00AD3BBF">
        <w:rPr>
          <w:rFonts w:cs="Times New Roman"/>
        </w:rPr>
        <w:t>por</w:t>
      </w:r>
      <w:proofErr w:type="spellEnd"/>
      <w:r w:rsidRPr="00AD3BBF">
        <w:rPr>
          <w:rFonts w:cs="Times New Roman"/>
        </w:rPr>
        <w:t xml:space="preserve"> </w:t>
      </w:r>
      <w:proofErr w:type="spellStart"/>
      <w:r w:rsidRPr="00AD3BBF">
        <w:rPr>
          <w:rFonts w:cs="Times New Roman"/>
        </w:rPr>
        <w:t>fuerzas</w:t>
      </w:r>
      <w:proofErr w:type="spellEnd"/>
      <w:r w:rsidRPr="00AD3BBF">
        <w:rPr>
          <w:rFonts w:cs="Times New Roman"/>
        </w:rPr>
        <w:t xml:space="preserve"> </w:t>
      </w:r>
      <w:proofErr w:type="spellStart"/>
      <w:r w:rsidRPr="00AD3BBF">
        <w:rPr>
          <w:rFonts w:cs="Times New Roman"/>
        </w:rPr>
        <w:t>convergentes</w:t>
      </w:r>
      <w:proofErr w:type="spellEnd"/>
      <w:r w:rsidRPr="00AD3BBF">
        <w:rPr>
          <w:rFonts w:cs="Times New Roman"/>
        </w:rPr>
        <w:t>.</w:t>
      </w:r>
    </w:p>
    <w:p w14:paraId="40468391" w14:textId="77777777" w:rsidR="00B37380" w:rsidRPr="00AD3BBF" w:rsidRDefault="00B37380" w:rsidP="00B37380">
      <w:pPr>
        <w:numPr>
          <w:ilvl w:val="0"/>
          <w:numId w:val="23"/>
        </w:numPr>
        <w:spacing w:after="160" w:line="360" w:lineRule="auto"/>
        <w:rPr>
          <w:rFonts w:cs="Times New Roman"/>
        </w:rPr>
      </w:pPr>
      <w:r w:rsidRPr="00AD3BBF">
        <w:rPr>
          <w:rFonts w:cs="Times New Roman"/>
        </w:rPr>
        <w:t xml:space="preserve">Riesgo de </w:t>
      </w:r>
      <w:proofErr w:type="spellStart"/>
      <w:r w:rsidRPr="00AD3BBF">
        <w:rPr>
          <w:rFonts w:cs="Times New Roman"/>
          <w:b/>
          <w:bCs/>
        </w:rPr>
        <w:t>sobreestimación</w:t>
      </w:r>
      <w:proofErr w:type="spellEnd"/>
      <w:r w:rsidRPr="00AD3BBF">
        <w:rPr>
          <w:rFonts w:cs="Times New Roman"/>
        </w:rPr>
        <w:t xml:space="preserve"> </w:t>
      </w:r>
      <w:proofErr w:type="spellStart"/>
      <w:r w:rsidRPr="00AD3BBF">
        <w:rPr>
          <w:rFonts w:cs="Times New Roman"/>
        </w:rPr>
        <w:t>si</w:t>
      </w:r>
      <w:proofErr w:type="spellEnd"/>
      <w:r w:rsidRPr="00AD3BBF">
        <w:rPr>
          <w:rFonts w:cs="Times New Roman"/>
        </w:rPr>
        <w:t xml:space="preserve"> las </w:t>
      </w:r>
      <w:proofErr w:type="spellStart"/>
      <w:r w:rsidRPr="00AD3BBF">
        <w:rPr>
          <w:rFonts w:cs="Times New Roman"/>
        </w:rPr>
        <w:t>condiciones</w:t>
      </w:r>
      <w:proofErr w:type="spellEnd"/>
      <w:r w:rsidRPr="00AD3BBF">
        <w:rPr>
          <w:rFonts w:cs="Times New Roman"/>
        </w:rPr>
        <w:t xml:space="preserve"> </w:t>
      </w:r>
      <w:proofErr w:type="spellStart"/>
      <w:r w:rsidRPr="00AD3BBF">
        <w:rPr>
          <w:rFonts w:cs="Times New Roman"/>
        </w:rPr>
        <w:t>actuales</w:t>
      </w:r>
      <w:proofErr w:type="spellEnd"/>
      <w:r w:rsidRPr="00AD3BBF">
        <w:rPr>
          <w:rFonts w:cs="Times New Roman"/>
        </w:rPr>
        <w:t xml:space="preserve"> no se </w:t>
      </w:r>
      <w:proofErr w:type="spellStart"/>
      <w:r w:rsidRPr="00AD3BBF">
        <w:rPr>
          <w:rFonts w:cs="Times New Roman"/>
        </w:rPr>
        <w:t>mantienen</w:t>
      </w:r>
      <w:proofErr w:type="spellEnd"/>
      <w:r w:rsidRPr="00AD3BBF">
        <w:rPr>
          <w:rFonts w:cs="Times New Roman"/>
        </w:rPr>
        <w:t>.</w:t>
      </w:r>
    </w:p>
    <w:p w14:paraId="6C3224EB" w14:textId="26D0AF09" w:rsidR="00B37380" w:rsidRPr="00AD3BBF" w:rsidRDefault="00B37380" w:rsidP="00B37380">
      <w:pPr>
        <w:spacing w:after="160" w:line="360" w:lineRule="auto"/>
        <w:rPr>
          <w:rFonts w:cs="Times New Roman"/>
          <w:b/>
          <w:bCs/>
        </w:rPr>
      </w:pPr>
      <w:r w:rsidRPr="00AD3BBF">
        <w:rPr>
          <w:rFonts w:cs="Times New Roman"/>
          <w:b/>
          <w:bCs/>
        </w:rPr>
        <w:t xml:space="preserve">Uso </w:t>
      </w:r>
      <w:proofErr w:type="spellStart"/>
      <w:r w:rsidRPr="00AD3BBF">
        <w:rPr>
          <w:rFonts w:cs="Times New Roman"/>
          <w:b/>
          <w:bCs/>
        </w:rPr>
        <w:t>recomendado</w:t>
      </w:r>
      <w:proofErr w:type="spellEnd"/>
      <w:r w:rsidR="00B60DB2">
        <w:rPr>
          <w:rFonts w:cs="Times New Roman"/>
          <w:b/>
          <w:bCs/>
        </w:rPr>
        <w:t xml:space="preserve"> p</w:t>
      </w:r>
      <w:r w:rsidR="007F4290">
        <w:rPr>
          <w:rFonts w:cs="Times New Roman"/>
          <w:b/>
          <w:bCs/>
        </w:rPr>
        <w:t>a</w:t>
      </w:r>
      <w:r w:rsidR="00B60DB2">
        <w:rPr>
          <w:rFonts w:cs="Times New Roman"/>
          <w:b/>
          <w:bCs/>
        </w:rPr>
        <w:t>r</w:t>
      </w:r>
      <w:r w:rsidR="007F4290">
        <w:rPr>
          <w:rFonts w:cs="Times New Roman"/>
          <w:b/>
          <w:bCs/>
        </w:rPr>
        <w:t>a</w:t>
      </w:r>
      <w:r w:rsidR="00B60DB2">
        <w:rPr>
          <w:rFonts w:cs="Times New Roman"/>
          <w:b/>
          <w:bCs/>
        </w:rPr>
        <w:t xml:space="preserve"> </w:t>
      </w:r>
      <w:proofErr w:type="spellStart"/>
      <w:r w:rsidR="00B60DB2">
        <w:rPr>
          <w:rFonts w:cs="Times New Roman"/>
          <w:b/>
          <w:bCs/>
        </w:rPr>
        <w:t>el</w:t>
      </w:r>
      <w:proofErr w:type="spellEnd"/>
      <w:r w:rsidR="00B60DB2">
        <w:rPr>
          <w:rFonts w:cs="Times New Roman"/>
          <w:b/>
          <w:bCs/>
        </w:rPr>
        <w:t xml:space="preserve"> </w:t>
      </w:r>
      <w:proofErr w:type="spellStart"/>
      <w:r w:rsidR="00B60DB2">
        <w:rPr>
          <w:rFonts w:cs="Times New Roman"/>
          <w:b/>
          <w:bCs/>
        </w:rPr>
        <w:t>análista</w:t>
      </w:r>
      <w:proofErr w:type="spellEnd"/>
      <w:r w:rsidR="00B60DB2">
        <w:rPr>
          <w:rFonts w:cs="Times New Roman"/>
          <w:b/>
          <w:bCs/>
        </w:rPr>
        <w:t xml:space="preserve"> </w:t>
      </w:r>
    </w:p>
    <w:p w14:paraId="5ABF4401" w14:textId="77777777" w:rsidR="00B37380" w:rsidRPr="00AD3BBF" w:rsidRDefault="00B37380" w:rsidP="00B37380">
      <w:pPr>
        <w:numPr>
          <w:ilvl w:val="0"/>
          <w:numId w:val="24"/>
        </w:numPr>
        <w:spacing w:after="160" w:line="360" w:lineRule="auto"/>
        <w:rPr>
          <w:rFonts w:cs="Times New Roman"/>
        </w:rPr>
      </w:pPr>
      <w:proofErr w:type="spellStart"/>
      <w:r w:rsidRPr="00AD3BBF">
        <w:rPr>
          <w:rFonts w:cs="Times New Roman"/>
        </w:rPr>
        <w:t>Planeación</w:t>
      </w:r>
      <w:proofErr w:type="spellEnd"/>
      <w:r w:rsidRPr="00AD3BBF">
        <w:rPr>
          <w:rFonts w:cs="Times New Roman"/>
        </w:rPr>
        <w:t xml:space="preserve"> </w:t>
      </w:r>
      <w:proofErr w:type="spellStart"/>
      <w:r w:rsidRPr="00AD3BBF">
        <w:rPr>
          <w:rFonts w:cs="Times New Roman"/>
        </w:rPr>
        <w:t>optimista</w:t>
      </w:r>
      <w:proofErr w:type="spellEnd"/>
      <w:r w:rsidRPr="00AD3BBF">
        <w:rPr>
          <w:rFonts w:cs="Times New Roman"/>
        </w:rPr>
        <w:t>.</w:t>
      </w:r>
    </w:p>
    <w:p w14:paraId="76A0C548" w14:textId="77777777" w:rsidR="00B37380" w:rsidRPr="00AD3BBF" w:rsidRDefault="00B37380" w:rsidP="00B37380">
      <w:pPr>
        <w:numPr>
          <w:ilvl w:val="0"/>
          <w:numId w:val="24"/>
        </w:numPr>
        <w:spacing w:after="160" w:line="360" w:lineRule="auto"/>
        <w:rPr>
          <w:rFonts w:cs="Times New Roman"/>
        </w:rPr>
      </w:pPr>
      <w:proofErr w:type="spellStart"/>
      <w:r w:rsidRPr="00AD3BBF">
        <w:rPr>
          <w:rFonts w:cs="Times New Roman"/>
        </w:rPr>
        <w:t>Evaluación</w:t>
      </w:r>
      <w:proofErr w:type="spellEnd"/>
      <w:r w:rsidRPr="00AD3BBF">
        <w:rPr>
          <w:rFonts w:cs="Times New Roman"/>
        </w:rPr>
        <w:t xml:space="preserve"> de </w:t>
      </w:r>
      <w:proofErr w:type="spellStart"/>
      <w:r w:rsidRPr="00AD3BBF">
        <w:rPr>
          <w:rFonts w:cs="Times New Roman"/>
        </w:rPr>
        <w:t>capacidad</w:t>
      </w:r>
      <w:proofErr w:type="spellEnd"/>
      <w:r w:rsidRPr="00AD3BBF">
        <w:rPr>
          <w:rFonts w:cs="Times New Roman"/>
        </w:rPr>
        <w:t xml:space="preserve"> de </w:t>
      </w:r>
      <w:proofErr w:type="spellStart"/>
      <w:r w:rsidRPr="00AD3BBF">
        <w:rPr>
          <w:rFonts w:cs="Times New Roman"/>
        </w:rPr>
        <w:t>suministro</w:t>
      </w:r>
      <w:proofErr w:type="spellEnd"/>
      <w:r w:rsidRPr="00AD3BBF">
        <w:rPr>
          <w:rFonts w:cs="Times New Roman"/>
        </w:rPr>
        <w:t xml:space="preserve"> </w:t>
      </w:r>
      <w:proofErr w:type="spellStart"/>
      <w:r w:rsidRPr="00AD3BBF">
        <w:rPr>
          <w:rFonts w:cs="Times New Roman"/>
        </w:rPr>
        <w:t>en</w:t>
      </w:r>
      <w:proofErr w:type="spellEnd"/>
      <w:r w:rsidRPr="00AD3BBF">
        <w:rPr>
          <w:rFonts w:cs="Times New Roman"/>
        </w:rPr>
        <w:t xml:space="preserve"> </w:t>
      </w:r>
      <w:proofErr w:type="spellStart"/>
      <w:r w:rsidRPr="00AD3BBF">
        <w:rPr>
          <w:rFonts w:cs="Times New Roman"/>
        </w:rPr>
        <w:t>escenarios</w:t>
      </w:r>
      <w:proofErr w:type="spellEnd"/>
      <w:r w:rsidRPr="00AD3BBF">
        <w:rPr>
          <w:rFonts w:cs="Times New Roman"/>
        </w:rPr>
        <w:t xml:space="preserve"> de </w:t>
      </w:r>
      <w:proofErr w:type="spellStart"/>
      <w:r w:rsidRPr="00AD3BBF">
        <w:rPr>
          <w:rFonts w:cs="Times New Roman"/>
        </w:rPr>
        <w:t>alta</w:t>
      </w:r>
      <w:proofErr w:type="spellEnd"/>
      <w:r w:rsidRPr="00AD3BBF">
        <w:rPr>
          <w:rFonts w:cs="Times New Roman"/>
        </w:rPr>
        <w:t xml:space="preserve"> </w:t>
      </w:r>
      <w:proofErr w:type="spellStart"/>
      <w:r w:rsidRPr="00AD3BBF">
        <w:rPr>
          <w:rFonts w:cs="Times New Roman"/>
        </w:rPr>
        <w:t>demanda</w:t>
      </w:r>
      <w:proofErr w:type="spellEnd"/>
      <w:r w:rsidRPr="00AD3BBF">
        <w:rPr>
          <w:rFonts w:cs="Times New Roman"/>
        </w:rPr>
        <w:t>.</w:t>
      </w:r>
    </w:p>
    <w:p w14:paraId="10BD6314" w14:textId="77777777" w:rsidR="00B37380" w:rsidRPr="00AD3BBF" w:rsidRDefault="00B37380" w:rsidP="00B37380">
      <w:pPr>
        <w:numPr>
          <w:ilvl w:val="0"/>
          <w:numId w:val="24"/>
        </w:numPr>
        <w:spacing w:after="160" w:line="360" w:lineRule="auto"/>
        <w:rPr>
          <w:rFonts w:cs="Times New Roman"/>
        </w:rPr>
      </w:pPr>
      <w:proofErr w:type="spellStart"/>
      <w:r w:rsidRPr="00AD3BBF">
        <w:rPr>
          <w:rFonts w:cs="Times New Roman"/>
        </w:rPr>
        <w:t>Análisis</w:t>
      </w:r>
      <w:proofErr w:type="spellEnd"/>
      <w:r w:rsidRPr="00AD3BBF">
        <w:rPr>
          <w:rFonts w:cs="Times New Roman"/>
        </w:rPr>
        <w:t xml:space="preserve"> para </w:t>
      </w:r>
      <w:proofErr w:type="spellStart"/>
      <w:r w:rsidRPr="00AD3BBF">
        <w:rPr>
          <w:rFonts w:cs="Times New Roman"/>
        </w:rPr>
        <w:t>expansión</w:t>
      </w:r>
      <w:proofErr w:type="spellEnd"/>
      <w:r w:rsidRPr="00AD3BBF">
        <w:rPr>
          <w:rFonts w:cs="Times New Roman"/>
        </w:rPr>
        <w:t xml:space="preserve"> de </w:t>
      </w:r>
      <w:proofErr w:type="spellStart"/>
      <w:r w:rsidRPr="00AD3BBF">
        <w:rPr>
          <w:rFonts w:cs="Times New Roman"/>
        </w:rPr>
        <w:t>infraestructura</w:t>
      </w:r>
      <w:proofErr w:type="spellEnd"/>
      <w:r w:rsidRPr="00AD3BBF">
        <w:rPr>
          <w:rFonts w:cs="Times New Roman"/>
        </w:rPr>
        <w:t>.</w:t>
      </w:r>
    </w:p>
    <w:p w14:paraId="4C8EBCEC" w14:textId="77777777" w:rsidR="00B37380" w:rsidRPr="00AD3BBF" w:rsidRDefault="00B37380" w:rsidP="00B37380">
      <w:pPr>
        <w:spacing w:after="160" w:line="360" w:lineRule="auto"/>
        <w:rPr>
          <w:rFonts w:cs="Times New Roman"/>
        </w:rPr>
      </w:pPr>
    </w:p>
    <w:p w14:paraId="1AF28E97" w14:textId="78920B52" w:rsidR="00B37380" w:rsidRPr="00AD3BBF" w:rsidRDefault="00B37380" w:rsidP="00B37380">
      <w:pPr>
        <w:spacing w:after="160" w:line="360" w:lineRule="auto"/>
        <w:rPr>
          <w:rFonts w:cs="Times New Roman"/>
          <w:b/>
          <w:bCs/>
        </w:rPr>
      </w:pPr>
      <w:r w:rsidRPr="00AD3BBF">
        <w:rPr>
          <w:rFonts w:cs="Times New Roman"/>
          <w:b/>
          <w:bCs/>
        </w:rPr>
        <w:lastRenderedPageBreak/>
        <w:t xml:space="preserve">2. </w:t>
      </w:r>
      <w:proofErr w:type="spellStart"/>
      <w:r w:rsidRPr="00AD3BBF">
        <w:rPr>
          <w:rFonts w:cs="Times New Roman"/>
          <w:b/>
          <w:bCs/>
        </w:rPr>
        <w:t>Interferencia</w:t>
      </w:r>
      <w:proofErr w:type="spellEnd"/>
      <w:r w:rsidRPr="00AD3BBF">
        <w:rPr>
          <w:rFonts w:cs="Times New Roman"/>
          <w:b/>
          <w:bCs/>
        </w:rPr>
        <w:t xml:space="preserve"> </w:t>
      </w:r>
      <w:proofErr w:type="spellStart"/>
      <w:r w:rsidRPr="00AD3BBF">
        <w:rPr>
          <w:rFonts w:cs="Times New Roman"/>
          <w:b/>
          <w:bCs/>
        </w:rPr>
        <w:t>Destructiva</w:t>
      </w:r>
      <w:proofErr w:type="spellEnd"/>
      <w:r>
        <w:rPr>
          <w:rFonts w:cs="Times New Roman"/>
          <w:b/>
          <w:bCs/>
        </w:rPr>
        <w:t xml:space="preserve"> </w:t>
      </w:r>
      <w:r w:rsidRPr="00AD3BBF">
        <w:rPr>
          <w:rFonts w:cs="Times New Roman"/>
          <w:b/>
          <w:bCs/>
        </w:rPr>
        <w:t>(</w:t>
      </w:r>
      <w:proofErr w:type="spellStart"/>
      <w:r w:rsidRPr="00AD3BBF">
        <w:rPr>
          <w:rFonts w:cs="Times New Roman"/>
          <w:b/>
          <w:bCs/>
        </w:rPr>
        <w:t>Escenario</w:t>
      </w:r>
      <w:proofErr w:type="spellEnd"/>
      <w:r w:rsidRPr="00AD3BBF">
        <w:rPr>
          <w:rFonts w:cs="Times New Roman"/>
          <w:b/>
          <w:bCs/>
        </w:rPr>
        <w:t xml:space="preserve"> de </w:t>
      </w:r>
      <w:proofErr w:type="spellStart"/>
      <w:r w:rsidRPr="00AD3BBF">
        <w:rPr>
          <w:rFonts w:cs="Times New Roman"/>
          <w:b/>
          <w:bCs/>
        </w:rPr>
        <w:t>Corrección</w:t>
      </w:r>
      <w:proofErr w:type="spellEnd"/>
      <w:r w:rsidRPr="00AD3BBF">
        <w:rPr>
          <w:rFonts w:cs="Times New Roman"/>
          <w:b/>
          <w:bCs/>
        </w:rPr>
        <w:t xml:space="preserve"> o </w:t>
      </w:r>
      <w:proofErr w:type="spellStart"/>
      <w:r w:rsidRPr="00AD3BBF">
        <w:rPr>
          <w:rFonts w:cs="Times New Roman"/>
          <w:b/>
          <w:bCs/>
        </w:rPr>
        <w:t>Caída</w:t>
      </w:r>
      <w:proofErr w:type="spellEnd"/>
      <w:r w:rsidRPr="00AD3BBF">
        <w:rPr>
          <w:rFonts w:cs="Times New Roman"/>
          <w:b/>
          <w:bCs/>
        </w:rPr>
        <w:t>)</w:t>
      </w:r>
      <w:r w:rsidR="00B60DB2">
        <w:rPr>
          <w:rFonts w:cs="Times New Roman"/>
          <w:b/>
          <w:bCs/>
        </w:rPr>
        <w:t xml:space="preserve"> </w:t>
      </w:r>
      <m:oMath>
        <m:d>
          <m:dPr>
            <m:ctrlPr>
              <w:rPr>
                <w:rFonts w:ascii="Cambria Math" w:hAnsi="Cambria Math"/>
                <w:i/>
                <w:lang w:val="es-CO"/>
              </w:rPr>
            </m:ctrlPr>
          </m:dPr>
          <m:e>
            <m:sSub>
              <m:sSubPr>
                <m:ctrlPr>
                  <w:rPr>
                    <w:rFonts w:ascii="Cambria Math" w:hAnsi="Cambria Math"/>
                    <w:i/>
                    <w:lang w:val="es-CO"/>
                  </w:rPr>
                </m:ctrlPr>
              </m:sSubPr>
              <m:e>
                <m:r>
                  <m:rPr>
                    <m:sty m:val="p"/>
                  </m:rPr>
                  <w:rPr>
                    <w:rFonts w:ascii="Cambria Math" w:hAnsi="Cambria Math"/>
                    <w:lang w:val="es-CO"/>
                  </w:rPr>
                  <m:t>Ψ</m:t>
                </m:r>
                <m:ctrlPr>
                  <w:rPr>
                    <w:rFonts w:ascii="Cambria Math" w:hAnsi="Cambria Math"/>
                    <w:lang w:val="es-CO"/>
                  </w:rPr>
                </m:ctrlPr>
              </m:e>
              <m:sub>
                <m:r>
                  <w:rPr>
                    <w:rFonts w:ascii="Cambria Math" w:hAnsi="Cambria Math"/>
                    <w:lang w:val="es-CO"/>
                  </w:rPr>
                  <m:t>1</m:t>
                </m:r>
              </m:sub>
            </m:sSub>
            <m:r>
              <w:rPr>
                <w:rFonts w:ascii="Cambria Math" w:hAnsi="Cambria Math"/>
                <w:lang w:val="es-CO"/>
              </w:rPr>
              <m:t>-</m:t>
            </m:r>
            <m:sSub>
              <m:sSubPr>
                <m:ctrlPr>
                  <w:rPr>
                    <w:rFonts w:ascii="Cambria Math" w:hAnsi="Cambria Math"/>
                    <w:i/>
                    <w:lang w:val="es-CO"/>
                  </w:rPr>
                </m:ctrlPr>
              </m:sSubPr>
              <m:e>
                <m:r>
                  <m:rPr>
                    <m:sty m:val="p"/>
                  </m:rPr>
                  <w:rPr>
                    <w:rFonts w:ascii="Cambria Math" w:hAnsi="Cambria Math"/>
                    <w:lang w:val="es-CO"/>
                  </w:rPr>
                  <m:t>Ψ</m:t>
                </m:r>
                <m:ctrlPr>
                  <w:rPr>
                    <w:rFonts w:ascii="Cambria Math" w:hAnsi="Cambria Math"/>
                    <w:lang w:val="es-CO"/>
                  </w:rPr>
                </m:ctrlPr>
              </m:e>
              <m:sub>
                <m:r>
                  <w:rPr>
                    <w:rFonts w:ascii="Cambria Math" w:hAnsi="Cambria Math"/>
                    <w:lang w:val="es-CO"/>
                  </w:rPr>
                  <m:t>2</m:t>
                </m:r>
              </m:sub>
            </m:sSub>
          </m:e>
        </m:d>
      </m:oMath>
    </w:p>
    <w:p w14:paraId="3C222358" w14:textId="64DC5BB9" w:rsidR="00B37380" w:rsidRPr="00AF7979" w:rsidRDefault="00B37380" w:rsidP="00B60DB2">
      <w:pPr>
        <w:tabs>
          <w:tab w:val="num" w:pos="720"/>
        </w:tabs>
        <w:spacing w:after="160" w:line="360" w:lineRule="auto"/>
        <w:rPr>
          <w:rFonts w:cs="Times New Roman"/>
          <w:lang w:val="es-CO"/>
        </w:rPr>
      </w:pPr>
      <w:r w:rsidRPr="00AF7979">
        <w:rPr>
          <w:rFonts w:cs="Times New Roman"/>
          <w:lang w:val="es-CO"/>
        </w:rPr>
        <w:t>Aquí, los modos espectrales dominantes se atenuan: Esto reduce la magnitud de las oscilaciones.</w:t>
      </w:r>
      <w:r w:rsidR="00B60DB2" w:rsidRPr="00AF7979">
        <w:rPr>
          <w:rFonts w:cs="Times New Roman"/>
          <w:lang w:val="es-CO"/>
        </w:rPr>
        <w:t xml:space="preserve"> </w:t>
      </w:r>
      <w:r w:rsidRPr="00AF7979">
        <w:rPr>
          <w:rFonts w:cs="Times New Roman"/>
          <w:lang w:val="es-CO"/>
        </w:rPr>
        <w:t>¿Qué significa en la demanda?</w:t>
      </w:r>
      <w:r w:rsidR="00B60DB2" w:rsidRPr="00AF7979">
        <w:rPr>
          <w:rFonts w:cs="Times New Roman"/>
          <w:b/>
          <w:bCs/>
          <w:lang w:val="es-CO"/>
        </w:rPr>
        <w:t>, s</w:t>
      </w:r>
      <w:r w:rsidRPr="00AF7979">
        <w:rPr>
          <w:rFonts w:cs="Times New Roman"/>
          <w:lang w:val="es-CO"/>
        </w:rPr>
        <w:t>e observan ciclos suavizados</w:t>
      </w:r>
      <w:r w:rsidR="00B60DB2" w:rsidRPr="00AF7979">
        <w:rPr>
          <w:rFonts w:cs="Times New Roman"/>
          <w:lang w:val="es-CO"/>
        </w:rPr>
        <w:t>, l</w:t>
      </w:r>
      <w:r w:rsidRPr="00AF7979">
        <w:rPr>
          <w:rFonts w:cs="Times New Roman"/>
          <w:lang w:val="es-CO"/>
        </w:rPr>
        <w:t>os crecimientos fuertes se moderan</w:t>
      </w:r>
      <w:r w:rsidR="00B60DB2" w:rsidRPr="00AF7979">
        <w:rPr>
          <w:rFonts w:cs="Times New Roman"/>
          <w:lang w:val="es-CO"/>
        </w:rPr>
        <w:t>, e</w:t>
      </w:r>
      <w:r w:rsidRPr="00AF7979">
        <w:rPr>
          <w:rFonts w:cs="Times New Roman"/>
          <w:lang w:val="es-CO"/>
        </w:rPr>
        <w:t>e proyectan comportamientos de corrección, desaceleración o incluso retrocesos.</w:t>
      </w:r>
    </w:p>
    <w:p w14:paraId="54EFA129" w14:textId="6139FE30" w:rsidR="00B37380" w:rsidRPr="00AD3BBF" w:rsidRDefault="00B37380" w:rsidP="00B37380">
      <w:pPr>
        <w:spacing w:after="160" w:line="360" w:lineRule="auto"/>
        <w:rPr>
          <w:rFonts w:cs="Times New Roman"/>
        </w:rPr>
      </w:pPr>
      <w:proofErr w:type="spellStart"/>
      <w:r w:rsidRPr="00AD3BBF">
        <w:rPr>
          <w:rFonts w:cs="Times New Roman"/>
          <w:b/>
          <w:bCs/>
        </w:rPr>
        <w:t>Interpretación</w:t>
      </w:r>
      <w:proofErr w:type="spellEnd"/>
      <w:r w:rsidRPr="00AD3BBF">
        <w:rPr>
          <w:rFonts w:cs="Times New Roman"/>
          <w:b/>
          <w:bCs/>
        </w:rPr>
        <w:t xml:space="preserve"> </w:t>
      </w:r>
      <w:proofErr w:type="spellStart"/>
      <w:r w:rsidRPr="00AD3BBF">
        <w:rPr>
          <w:rFonts w:cs="Times New Roman"/>
          <w:b/>
          <w:bCs/>
        </w:rPr>
        <w:t>analítica</w:t>
      </w:r>
      <w:proofErr w:type="spellEnd"/>
      <w:r w:rsidR="007F4290">
        <w:rPr>
          <w:rFonts w:cs="Times New Roman"/>
          <w:b/>
          <w:bCs/>
        </w:rPr>
        <w:t xml:space="preserve">: </w:t>
      </w:r>
      <w:r w:rsidRPr="00AD3BBF">
        <w:rPr>
          <w:rFonts w:cs="Times New Roman"/>
        </w:rPr>
        <w:t xml:space="preserve">Este </w:t>
      </w:r>
      <w:proofErr w:type="spellStart"/>
      <w:r w:rsidRPr="00AD3BBF">
        <w:rPr>
          <w:rFonts w:cs="Times New Roman"/>
        </w:rPr>
        <w:t>escenario</w:t>
      </w:r>
      <w:proofErr w:type="spellEnd"/>
      <w:r w:rsidRPr="00AD3BBF">
        <w:rPr>
          <w:rFonts w:cs="Times New Roman"/>
        </w:rPr>
        <w:t xml:space="preserve"> </w:t>
      </w:r>
      <w:proofErr w:type="spellStart"/>
      <w:r w:rsidRPr="00AD3BBF">
        <w:rPr>
          <w:rFonts w:cs="Times New Roman"/>
        </w:rPr>
        <w:t>puede</w:t>
      </w:r>
      <w:proofErr w:type="spellEnd"/>
      <w:r w:rsidRPr="00AD3BBF">
        <w:rPr>
          <w:rFonts w:cs="Times New Roman"/>
        </w:rPr>
        <w:t xml:space="preserve"> </w:t>
      </w:r>
      <w:proofErr w:type="spellStart"/>
      <w:r w:rsidRPr="00AD3BBF">
        <w:rPr>
          <w:rFonts w:cs="Times New Roman"/>
        </w:rPr>
        <w:t>reflejar</w:t>
      </w:r>
      <w:proofErr w:type="spellEnd"/>
    </w:p>
    <w:p w14:paraId="08068028" w14:textId="77777777" w:rsidR="00B37380" w:rsidRPr="00AD3BBF" w:rsidRDefault="00B37380" w:rsidP="00B37380">
      <w:pPr>
        <w:numPr>
          <w:ilvl w:val="0"/>
          <w:numId w:val="26"/>
        </w:numPr>
        <w:spacing w:after="160" w:line="360" w:lineRule="auto"/>
        <w:rPr>
          <w:rFonts w:cs="Times New Roman"/>
        </w:rPr>
      </w:pPr>
      <w:proofErr w:type="spellStart"/>
      <w:r w:rsidRPr="00AD3BBF">
        <w:rPr>
          <w:rFonts w:cs="Times New Roman"/>
        </w:rPr>
        <w:t>Reducción</w:t>
      </w:r>
      <w:proofErr w:type="spellEnd"/>
      <w:r w:rsidRPr="00AD3BBF">
        <w:rPr>
          <w:rFonts w:cs="Times New Roman"/>
        </w:rPr>
        <w:t xml:space="preserve"> del </w:t>
      </w:r>
      <w:proofErr w:type="spellStart"/>
      <w:r w:rsidRPr="00AD3BBF">
        <w:rPr>
          <w:rFonts w:cs="Times New Roman"/>
        </w:rPr>
        <w:t>consumo</w:t>
      </w:r>
      <w:proofErr w:type="spellEnd"/>
      <w:r w:rsidRPr="00AD3BBF">
        <w:rPr>
          <w:rFonts w:cs="Times New Roman"/>
        </w:rPr>
        <w:t xml:space="preserve"> </w:t>
      </w:r>
      <w:proofErr w:type="spellStart"/>
      <w:r w:rsidRPr="00AD3BBF">
        <w:rPr>
          <w:rFonts w:cs="Times New Roman"/>
        </w:rPr>
        <w:t>por</w:t>
      </w:r>
      <w:proofErr w:type="spellEnd"/>
      <w:r w:rsidRPr="00AD3BBF">
        <w:rPr>
          <w:rFonts w:cs="Times New Roman"/>
        </w:rPr>
        <w:t xml:space="preserve"> </w:t>
      </w:r>
      <w:proofErr w:type="spellStart"/>
      <w:r w:rsidRPr="00AD3BBF">
        <w:rPr>
          <w:rFonts w:cs="Times New Roman"/>
        </w:rPr>
        <w:t>políticas</w:t>
      </w:r>
      <w:proofErr w:type="spellEnd"/>
      <w:r w:rsidRPr="00AD3BBF">
        <w:rPr>
          <w:rFonts w:cs="Times New Roman"/>
        </w:rPr>
        <w:t xml:space="preserve"> </w:t>
      </w:r>
      <w:proofErr w:type="spellStart"/>
      <w:r w:rsidRPr="00AD3BBF">
        <w:rPr>
          <w:rFonts w:cs="Times New Roman"/>
        </w:rPr>
        <w:t>energéticas</w:t>
      </w:r>
      <w:proofErr w:type="spellEnd"/>
      <w:r w:rsidRPr="00AD3BBF">
        <w:rPr>
          <w:rFonts w:cs="Times New Roman"/>
        </w:rPr>
        <w:t>.</w:t>
      </w:r>
    </w:p>
    <w:p w14:paraId="7C6F4556" w14:textId="77777777" w:rsidR="00B37380" w:rsidRPr="00AD3BBF" w:rsidRDefault="00B37380" w:rsidP="00B37380">
      <w:pPr>
        <w:numPr>
          <w:ilvl w:val="0"/>
          <w:numId w:val="26"/>
        </w:numPr>
        <w:spacing w:after="160" w:line="360" w:lineRule="auto"/>
        <w:rPr>
          <w:rFonts w:cs="Times New Roman"/>
        </w:rPr>
      </w:pPr>
      <w:proofErr w:type="spellStart"/>
      <w:r w:rsidRPr="00AD3BBF">
        <w:rPr>
          <w:rFonts w:cs="Times New Roman"/>
        </w:rPr>
        <w:t>Sustitución</w:t>
      </w:r>
      <w:proofErr w:type="spellEnd"/>
      <w:r w:rsidRPr="00AD3BBF">
        <w:rPr>
          <w:rFonts w:cs="Times New Roman"/>
        </w:rPr>
        <w:t xml:space="preserve"> </w:t>
      </w:r>
      <w:proofErr w:type="spellStart"/>
      <w:r w:rsidRPr="00AD3BBF">
        <w:rPr>
          <w:rFonts w:cs="Times New Roman"/>
        </w:rPr>
        <w:t>hacia</w:t>
      </w:r>
      <w:proofErr w:type="spellEnd"/>
      <w:r w:rsidRPr="00AD3BBF">
        <w:rPr>
          <w:rFonts w:cs="Times New Roman"/>
        </w:rPr>
        <w:t xml:space="preserve"> </w:t>
      </w:r>
      <w:proofErr w:type="spellStart"/>
      <w:r w:rsidRPr="00AD3BBF">
        <w:rPr>
          <w:rFonts w:cs="Times New Roman"/>
        </w:rPr>
        <w:t>energías</w:t>
      </w:r>
      <w:proofErr w:type="spellEnd"/>
      <w:r w:rsidRPr="00AD3BBF">
        <w:rPr>
          <w:rFonts w:cs="Times New Roman"/>
        </w:rPr>
        <w:t xml:space="preserve"> </w:t>
      </w:r>
      <w:proofErr w:type="spellStart"/>
      <w:r w:rsidRPr="00AD3BBF">
        <w:rPr>
          <w:rFonts w:cs="Times New Roman"/>
        </w:rPr>
        <w:t>limpias</w:t>
      </w:r>
      <w:proofErr w:type="spellEnd"/>
      <w:r w:rsidRPr="00AD3BBF">
        <w:rPr>
          <w:rFonts w:cs="Times New Roman"/>
        </w:rPr>
        <w:t>.</w:t>
      </w:r>
    </w:p>
    <w:p w14:paraId="53C3E708" w14:textId="77777777" w:rsidR="00B37380" w:rsidRPr="00AD3BBF" w:rsidRDefault="00B37380" w:rsidP="00B37380">
      <w:pPr>
        <w:numPr>
          <w:ilvl w:val="0"/>
          <w:numId w:val="26"/>
        </w:numPr>
        <w:spacing w:after="160" w:line="360" w:lineRule="auto"/>
        <w:rPr>
          <w:rFonts w:cs="Times New Roman"/>
        </w:rPr>
      </w:pPr>
      <w:proofErr w:type="spellStart"/>
      <w:r w:rsidRPr="00AD3BBF">
        <w:rPr>
          <w:rFonts w:cs="Times New Roman"/>
        </w:rPr>
        <w:t>Desaceleración</w:t>
      </w:r>
      <w:proofErr w:type="spellEnd"/>
      <w:r w:rsidRPr="00AD3BBF">
        <w:rPr>
          <w:rFonts w:cs="Times New Roman"/>
        </w:rPr>
        <w:t xml:space="preserve"> </w:t>
      </w:r>
      <w:proofErr w:type="spellStart"/>
      <w:r w:rsidRPr="00AD3BBF">
        <w:rPr>
          <w:rFonts w:cs="Times New Roman"/>
        </w:rPr>
        <w:t>económica</w:t>
      </w:r>
      <w:proofErr w:type="spellEnd"/>
      <w:r w:rsidRPr="00AD3BBF">
        <w:rPr>
          <w:rFonts w:cs="Times New Roman"/>
        </w:rPr>
        <w:t>.</w:t>
      </w:r>
    </w:p>
    <w:p w14:paraId="1D83023D" w14:textId="77777777" w:rsidR="00B37380" w:rsidRPr="00AD3BBF" w:rsidRDefault="00B37380" w:rsidP="00B37380">
      <w:pPr>
        <w:numPr>
          <w:ilvl w:val="0"/>
          <w:numId w:val="26"/>
        </w:numPr>
        <w:spacing w:after="160" w:line="360" w:lineRule="auto"/>
        <w:rPr>
          <w:rFonts w:cs="Times New Roman"/>
        </w:rPr>
      </w:pPr>
      <w:proofErr w:type="spellStart"/>
      <w:r w:rsidRPr="00AD3BBF">
        <w:rPr>
          <w:rFonts w:cs="Times New Roman"/>
        </w:rPr>
        <w:t>Choques</w:t>
      </w:r>
      <w:proofErr w:type="spellEnd"/>
      <w:r w:rsidRPr="00AD3BBF">
        <w:rPr>
          <w:rFonts w:cs="Times New Roman"/>
        </w:rPr>
        <w:t xml:space="preserve"> </w:t>
      </w:r>
      <w:proofErr w:type="spellStart"/>
      <w:r w:rsidRPr="00AD3BBF">
        <w:rPr>
          <w:rFonts w:cs="Times New Roman"/>
        </w:rPr>
        <w:t>externos</w:t>
      </w:r>
      <w:proofErr w:type="spellEnd"/>
      <w:r w:rsidRPr="00AD3BBF">
        <w:rPr>
          <w:rFonts w:cs="Times New Roman"/>
        </w:rPr>
        <w:t xml:space="preserve"> </w:t>
      </w:r>
      <w:proofErr w:type="spellStart"/>
      <w:r w:rsidRPr="00AD3BBF">
        <w:rPr>
          <w:rFonts w:cs="Times New Roman"/>
        </w:rPr>
        <w:t>negativos</w:t>
      </w:r>
      <w:proofErr w:type="spellEnd"/>
      <w:r w:rsidRPr="00AD3BBF">
        <w:rPr>
          <w:rFonts w:cs="Times New Roman"/>
        </w:rPr>
        <w:t xml:space="preserve"> (crisis, </w:t>
      </w:r>
      <w:proofErr w:type="spellStart"/>
      <w:r w:rsidRPr="00AD3BBF">
        <w:rPr>
          <w:rFonts w:cs="Times New Roman"/>
        </w:rPr>
        <w:t>restricciones</w:t>
      </w:r>
      <w:proofErr w:type="spellEnd"/>
      <w:r w:rsidRPr="00AD3BBF">
        <w:rPr>
          <w:rFonts w:cs="Times New Roman"/>
        </w:rPr>
        <w:t xml:space="preserve"> de </w:t>
      </w:r>
      <w:proofErr w:type="spellStart"/>
      <w:r w:rsidRPr="00AD3BBF">
        <w:rPr>
          <w:rFonts w:cs="Times New Roman"/>
        </w:rPr>
        <w:t>movilidad</w:t>
      </w:r>
      <w:proofErr w:type="spellEnd"/>
      <w:r w:rsidRPr="00AD3BBF">
        <w:rPr>
          <w:rFonts w:cs="Times New Roman"/>
        </w:rPr>
        <w:t xml:space="preserve">, </w:t>
      </w:r>
      <w:proofErr w:type="spellStart"/>
      <w:r w:rsidRPr="00AD3BBF">
        <w:rPr>
          <w:rFonts w:cs="Times New Roman"/>
        </w:rPr>
        <w:t>precios</w:t>
      </w:r>
      <w:proofErr w:type="spellEnd"/>
      <w:r w:rsidRPr="00AD3BBF">
        <w:rPr>
          <w:rFonts w:cs="Times New Roman"/>
        </w:rPr>
        <w:t xml:space="preserve"> altos del combustible).</w:t>
      </w:r>
    </w:p>
    <w:p w14:paraId="45F999F4" w14:textId="0F4ECA43" w:rsidR="00B37380" w:rsidRPr="00AD3BBF" w:rsidRDefault="00B37380" w:rsidP="00B37380">
      <w:pPr>
        <w:spacing w:after="160" w:line="360" w:lineRule="auto"/>
        <w:rPr>
          <w:rFonts w:cs="Times New Roman"/>
          <w:b/>
          <w:bCs/>
        </w:rPr>
      </w:pPr>
      <w:r w:rsidRPr="00AD3BBF">
        <w:rPr>
          <w:rFonts w:cs="Times New Roman"/>
          <w:b/>
          <w:bCs/>
        </w:rPr>
        <w:t xml:space="preserve">Uso </w:t>
      </w:r>
      <w:proofErr w:type="spellStart"/>
      <w:r w:rsidRPr="00AD3BBF">
        <w:rPr>
          <w:rFonts w:cs="Times New Roman"/>
          <w:b/>
          <w:bCs/>
        </w:rPr>
        <w:t>recomendado</w:t>
      </w:r>
      <w:proofErr w:type="spellEnd"/>
      <w:r w:rsidR="007F4290">
        <w:rPr>
          <w:rFonts w:cs="Times New Roman"/>
          <w:b/>
          <w:bCs/>
        </w:rPr>
        <w:t xml:space="preserve"> para </w:t>
      </w:r>
      <w:proofErr w:type="spellStart"/>
      <w:r w:rsidR="007F4290">
        <w:rPr>
          <w:rFonts w:cs="Times New Roman"/>
          <w:b/>
          <w:bCs/>
        </w:rPr>
        <w:t>el</w:t>
      </w:r>
      <w:proofErr w:type="spellEnd"/>
      <w:r w:rsidR="007F4290">
        <w:rPr>
          <w:rFonts w:cs="Times New Roman"/>
          <w:b/>
          <w:bCs/>
        </w:rPr>
        <w:t xml:space="preserve"> </w:t>
      </w:r>
      <w:proofErr w:type="spellStart"/>
      <w:r w:rsidR="007F4290">
        <w:rPr>
          <w:rFonts w:cs="Times New Roman"/>
          <w:b/>
          <w:bCs/>
        </w:rPr>
        <w:t>análista</w:t>
      </w:r>
      <w:proofErr w:type="spellEnd"/>
    </w:p>
    <w:p w14:paraId="1393FD89" w14:textId="77777777" w:rsidR="00B37380" w:rsidRPr="00AD3BBF" w:rsidRDefault="00B37380" w:rsidP="00B37380">
      <w:pPr>
        <w:numPr>
          <w:ilvl w:val="0"/>
          <w:numId w:val="27"/>
        </w:numPr>
        <w:spacing w:after="160" w:line="360" w:lineRule="auto"/>
        <w:rPr>
          <w:rFonts w:cs="Times New Roman"/>
        </w:rPr>
      </w:pPr>
      <w:proofErr w:type="spellStart"/>
      <w:r w:rsidRPr="00AD3BBF">
        <w:rPr>
          <w:rFonts w:cs="Times New Roman"/>
        </w:rPr>
        <w:t>Análisis</w:t>
      </w:r>
      <w:proofErr w:type="spellEnd"/>
      <w:r w:rsidRPr="00AD3BBF">
        <w:rPr>
          <w:rFonts w:cs="Times New Roman"/>
        </w:rPr>
        <w:t xml:space="preserve"> de </w:t>
      </w:r>
      <w:proofErr w:type="spellStart"/>
      <w:r w:rsidRPr="00AD3BBF">
        <w:rPr>
          <w:rFonts w:cs="Times New Roman"/>
        </w:rPr>
        <w:t>riesgo</w:t>
      </w:r>
      <w:proofErr w:type="spellEnd"/>
      <w:r w:rsidRPr="00AD3BBF">
        <w:rPr>
          <w:rFonts w:cs="Times New Roman"/>
        </w:rPr>
        <w:t xml:space="preserve"> a la baja.</w:t>
      </w:r>
    </w:p>
    <w:p w14:paraId="2F7226B8" w14:textId="77777777" w:rsidR="00B37380" w:rsidRPr="00AD3BBF" w:rsidRDefault="00B37380" w:rsidP="00B37380">
      <w:pPr>
        <w:numPr>
          <w:ilvl w:val="0"/>
          <w:numId w:val="27"/>
        </w:numPr>
        <w:spacing w:after="160" w:line="360" w:lineRule="auto"/>
        <w:rPr>
          <w:rFonts w:cs="Times New Roman"/>
        </w:rPr>
      </w:pPr>
      <w:proofErr w:type="spellStart"/>
      <w:r w:rsidRPr="00AD3BBF">
        <w:rPr>
          <w:rFonts w:cs="Times New Roman"/>
        </w:rPr>
        <w:t>Planeación</w:t>
      </w:r>
      <w:proofErr w:type="spellEnd"/>
      <w:r w:rsidRPr="00AD3BBF">
        <w:rPr>
          <w:rFonts w:cs="Times New Roman"/>
        </w:rPr>
        <w:t xml:space="preserve"> </w:t>
      </w:r>
      <w:proofErr w:type="spellStart"/>
      <w:r w:rsidRPr="00AD3BBF">
        <w:rPr>
          <w:rFonts w:cs="Times New Roman"/>
        </w:rPr>
        <w:t>conservadora</w:t>
      </w:r>
      <w:proofErr w:type="spellEnd"/>
      <w:r w:rsidRPr="00AD3BBF">
        <w:rPr>
          <w:rFonts w:cs="Times New Roman"/>
        </w:rPr>
        <w:t>.</w:t>
      </w:r>
    </w:p>
    <w:p w14:paraId="4944324A" w14:textId="77777777" w:rsidR="00B37380" w:rsidRPr="00AD3BBF" w:rsidRDefault="00B37380" w:rsidP="00B37380">
      <w:pPr>
        <w:numPr>
          <w:ilvl w:val="0"/>
          <w:numId w:val="27"/>
        </w:numPr>
        <w:spacing w:after="160" w:line="360" w:lineRule="auto"/>
        <w:rPr>
          <w:rFonts w:cs="Times New Roman"/>
        </w:rPr>
      </w:pPr>
      <w:proofErr w:type="spellStart"/>
      <w:r w:rsidRPr="00AD3BBF">
        <w:rPr>
          <w:rFonts w:cs="Times New Roman"/>
        </w:rPr>
        <w:t>Evaluación</w:t>
      </w:r>
      <w:proofErr w:type="spellEnd"/>
      <w:r w:rsidRPr="00AD3BBF">
        <w:rPr>
          <w:rFonts w:cs="Times New Roman"/>
        </w:rPr>
        <w:t xml:space="preserve"> de </w:t>
      </w:r>
      <w:proofErr w:type="spellStart"/>
      <w:r w:rsidRPr="00AD3BBF">
        <w:rPr>
          <w:rFonts w:cs="Times New Roman"/>
        </w:rPr>
        <w:t>vulnerabilidad</w:t>
      </w:r>
      <w:proofErr w:type="spellEnd"/>
      <w:r w:rsidRPr="00AD3BBF">
        <w:rPr>
          <w:rFonts w:cs="Times New Roman"/>
        </w:rPr>
        <w:t xml:space="preserve"> ante </w:t>
      </w:r>
      <w:proofErr w:type="spellStart"/>
      <w:r w:rsidRPr="00AD3BBF">
        <w:rPr>
          <w:rFonts w:cs="Times New Roman"/>
        </w:rPr>
        <w:t>escenarios</w:t>
      </w:r>
      <w:proofErr w:type="spellEnd"/>
      <w:r w:rsidRPr="00AD3BBF">
        <w:rPr>
          <w:rFonts w:cs="Times New Roman"/>
        </w:rPr>
        <w:t xml:space="preserve"> de </w:t>
      </w:r>
      <w:proofErr w:type="spellStart"/>
      <w:r w:rsidRPr="00AD3BBF">
        <w:rPr>
          <w:rFonts w:cs="Times New Roman"/>
        </w:rPr>
        <w:t>contracción</w:t>
      </w:r>
      <w:proofErr w:type="spellEnd"/>
      <w:r w:rsidRPr="00AD3BBF">
        <w:rPr>
          <w:rFonts w:cs="Times New Roman"/>
        </w:rPr>
        <w:t>.</w:t>
      </w:r>
    </w:p>
    <w:p w14:paraId="584A2BBB" w14:textId="77777777" w:rsidR="00B37380" w:rsidRPr="00AD3BBF" w:rsidRDefault="00B37380" w:rsidP="00B37380">
      <w:pPr>
        <w:spacing w:after="160" w:line="360" w:lineRule="auto"/>
        <w:rPr>
          <w:rFonts w:cs="Times New Roman"/>
        </w:rPr>
      </w:pPr>
    </w:p>
    <w:p w14:paraId="307C7F86" w14:textId="0E38D419" w:rsidR="00B37380" w:rsidRPr="00AD3BBF" w:rsidRDefault="00B37380" w:rsidP="00B37380">
      <w:pPr>
        <w:spacing w:after="160" w:line="360" w:lineRule="auto"/>
        <w:rPr>
          <w:rFonts w:cs="Times New Roman"/>
          <w:b/>
          <w:bCs/>
        </w:rPr>
      </w:pPr>
      <w:r w:rsidRPr="00AD3BBF">
        <w:rPr>
          <w:rFonts w:cs="Times New Roman"/>
          <w:b/>
          <w:bCs/>
        </w:rPr>
        <w:t xml:space="preserve">3. Estado </w:t>
      </w:r>
      <w:proofErr w:type="spellStart"/>
      <w:r w:rsidRPr="00AD3BBF">
        <w:rPr>
          <w:rFonts w:cs="Times New Roman"/>
          <w:b/>
          <w:bCs/>
        </w:rPr>
        <w:t>Compuesto</w:t>
      </w:r>
      <w:proofErr w:type="spellEnd"/>
      <w:r w:rsidRPr="00AD3BBF">
        <w:rPr>
          <w:rFonts w:cs="Times New Roman"/>
          <w:b/>
          <w:bCs/>
        </w:rPr>
        <w:t xml:space="preserve"> </w:t>
      </w:r>
      <w:proofErr w:type="spellStart"/>
      <w:r w:rsidRPr="00AD3BBF">
        <w:rPr>
          <w:rFonts w:cs="Times New Roman"/>
          <w:b/>
          <w:bCs/>
        </w:rPr>
        <w:t>Mixto</w:t>
      </w:r>
      <w:proofErr w:type="spellEnd"/>
      <w:r>
        <w:rPr>
          <w:rFonts w:cs="Times New Roman"/>
          <w:b/>
          <w:bCs/>
        </w:rPr>
        <w:t xml:space="preserve"> </w:t>
      </w:r>
      <w:r w:rsidRPr="00AD3BBF">
        <w:rPr>
          <w:rFonts w:cs="Times New Roman"/>
          <w:b/>
          <w:bCs/>
        </w:rPr>
        <w:t>(</w:t>
      </w:r>
      <w:proofErr w:type="spellStart"/>
      <w:r w:rsidRPr="00AD3BBF">
        <w:rPr>
          <w:rFonts w:cs="Times New Roman"/>
          <w:b/>
          <w:bCs/>
        </w:rPr>
        <w:t>Escenario</w:t>
      </w:r>
      <w:proofErr w:type="spellEnd"/>
      <w:r w:rsidRPr="00AD3BBF">
        <w:rPr>
          <w:rFonts w:cs="Times New Roman"/>
          <w:b/>
          <w:bCs/>
        </w:rPr>
        <w:t xml:space="preserve"> de </w:t>
      </w:r>
      <w:proofErr w:type="spellStart"/>
      <w:r w:rsidRPr="00AD3BBF">
        <w:rPr>
          <w:rFonts w:cs="Times New Roman"/>
          <w:b/>
          <w:bCs/>
        </w:rPr>
        <w:t>Oscilaciones</w:t>
      </w:r>
      <w:proofErr w:type="spellEnd"/>
      <w:r w:rsidRPr="00AD3BBF">
        <w:rPr>
          <w:rFonts w:cs="Times New Roman"/>
          <w:b/>
          <w:bCs/>
        </w:rPr>
        <w:t xml:space="preserve"> </w:t>
      </w:r>
      <w:proofErr w:type="spellStart"/>
      <w:r w:rsidRPr="00AD3BBF">
        <w:rPr>
          <w:rFonts w:cs="Times New Roman"/>
          <w:b/>
          <w:bCs/>
        </w:rPr>
        <w:t>Cíclicas</w:t>
      </w:r>
      <w:proofErr w:type="spellEnd"/>
      <w:r w:rsidRPr="00AD3BBF">
        <w:rPr>
          <w:rFonts w:cs="Times New Roman"/>
          <w:b/>
          <w:bCs/>
        </w:rPr>
        <w:t xml:space="preserve"> </w:t>
      </w:r>
      <w:proofErr w:type="spellStart"/>
      <w:r w:rsidRPr="00AD3BBF">
        <w:rPr>
          <w:rFonts w:cs="Times New Roman"/>
          <w:b/>
          <w:bCs/>
        </w:rPr>
        <w:t>Irregulares</w:t>
      </w:r>
      <w:proofErr w:type="spellEnd"/>
      <w:r w:rsidRPr="00AD3BBF">
        <w:rPr>
          <w:rFonts w:cs="Times New Roman"/>
          <w:b/>
          <w:bCs/>
        </w:rPr>
        <w:t>)</w:t>
      </w:r>
      <w:r w:rsidR="007F4290">
        <w:rPr>
          <w:rFonts w:cs="Times New Roman"/>
          <w:b/>
          <w:bCs/>
        </w:rPr>
        <w:t xml:space="preserve"> </w:t>
      </w:r>
      <m:oMath>
        <m:d>
          <m:dPr>
            <m:ctrlPr>
              <w:rPr>
                <w:rFonts w:ascii="Cambria Math" w:hAnsi="Cambria Math"/>
                <w:i/>
                <w:lang w:val="es-CO"/>
              </w:rPr>
            </m:ctrlPr>
          </m:dPr>
          <m:e>
            <m:sSub>
              <m:sSubPr>
                <m:ctrlPr>
                  <w:rPr>
                    <w:rFonts w:ascii="Cambria Math" w:hAnsi="Cambria Math"/>
                    <w:i/>
                    <w:lang w:val="es-CO"/>
                  </w:rPr>
                </m:ctrlPr>
              </m:sSubPr>
              <m:e>
                <m:r>
                  <m:rPr>
                    <m:sty m:val="p"/>
                  </m:rPr>
                  <w:rPr>
                    <w:rFonts w:ascii="Cambria Math" w:hAnsi="Cambria Math"/>
                    <w:lang w:val="es-CO"/>
                  </w:rPr>
                  <m:t>Ψ</m:t>
                </m:r>
                <m:ctrlPr>
                  <w:rPr>
                    <w:rFonts w:ascii="Cambria Math" w:hAnsi="Cambria Math"/>
                    <w:lang w:val="es-CO"/>
                  </w:rPr>
                </m:ctrlPr>
              </m:e>
              <m:sub>
                <m:r>
                  <w:rPr>
                    <w:rFonts w:ascii="Cambria Math" w:hAnsi="Cambria Math"/>
                    <w:lang w:val="es-CO"/>
                  </w:rPr>
                  <m:t>1</m:t>
                </m:r>
              </m:sub>
            </m:sSub>
            <m:r>
              <w:rPr>
                <w:rFonts w:ascii="Cambria Math" w:hAnsi="Cambria Math"/>
                <w:lang w:val="es-CO"/>
              </w:rPr>
              <m:t>+</m:t>
            </m:r>
            <m:sSub>
              <m:sSubPr>
                <m:ctrlPr>
                  <w:rPr>
                    <w:rFonts w:ascii="Cambria Math" w:hAnsi="Cambria Math"/>
                    <w:i/>
                    <w:lang w:val="es-CO"/>
                  </w:rPr>
                </m:ctrlPr>
              </m:sSubPr>
              <m:e>
                <m:r>
                  <m:rPr>
                    <m:sty m:val="p"/>
                  </m:rPr>
                  <w:rPr>
                    <w:rFonts w:ascii="Cambria Math" w:hAnsi="Cambria Math"/>
                    <w:lang w:val="es-CO"/>
                  </w:rPr>
                  <m:t>Ψ</m:t>
                </m:r>
                <m:ctrlPr>
                  <w:rPr>
                    <w:rFonts w:ascii="Cambria Math" w:hAnsi="Cambria Math"/>
                    <w:lang w:val="es-CO"/>
                  </w:rPr>
                </m:ctrlPr>
              </m:e>
              <m:sub>
                <m:r>
                  <w:rPr>
                    <w:rFonts w:ascii="Cambria Math" w:hAnsi="Cambria Math"/>
                    <w:lang w:val="es-CO"/>
                  </w:rPr>
                  <m:t>2</m:t>
                </m:r>
              </m:sub>
            </m:sSub>
            <m:r>
              <w:rPr>
                <w:rFonts w:ascii="Cambria Math" w:hAnsi="Cambria Math"/>
                <w:lang w:val="es-CO"/>
              </w:rPr>
              <m:t>+</m:t>
            </m:r>
            <m:sSub>
              <m:sSubPr>
                <m:ctrlPr>
                  <w:rPr>
                    <w:rFonts w:ascii="Cambria Math" w:hAnsi="Cambria Math"/>
                    <w:i/>
                    <w:lang w:val="es-CO"/>
                  </w:rPr>
                </m:ctrlPr>
              </m:sSubPr>
              <m:e>
                <m:r>
                  <m:rPr>
                    <m:sty m:val="p"/>
                  </m:rPr>
                  <w:rPr>
                    <w:rFonts w:ascii="Cambria Math" w:hAnsi="Cambria Math"/>
                    <w:lang w:val="es-CO"/>
                  </w:rPr>
                  <m:t>Ψ</m:t>
                </m:r>
                <m:ctrlPr>
                  <w:rPr>
                    <w:rFonts w:ascii="Cambria Math" w:hAnsi="Cambria Math"/>
                    <w:lang w:val="es-CO"/>
                  </w:rPr>
                </m:ctrlPr>
              </m:e>
              <m:sub>
                <m:r>
                  <w:rPr>
                    <w:rFonts w:ascii="Cambria Math" w:hAnsi="Cambria Math"/>
                    <w:lang w:val="es-CO"/>
                  </w:rPr>
                  <m:t>3</m:t>
                </m:r>
              </m:sub>
            </m:sSub>
            <m:r>
              <w:rPr>
                <w:rFonts w:ascii="Cambria Math" w:hAnsi="Cambria Math"/>
                <w:lang w:val="es-CO"/>
              </w:rPr>
              <m:t>+…</m:t>
            </m:r>
          </m:e>
        </m:d>
      </m:oMath>
    </w:p>
    <w:p w14:paraId="72495772" w14:textId="61A27633" w:rsidR="00B37380" w:rsidRPr="00AD3BBF" w:rsidRDefault="00B37380" w:rsidP="00E7363E">
      <w:pPr>
        <w:tabs>
          <w:tab w:val="num" w:pos="720"/>
        </w:tabs>
        <w:spacing w:after="160" w:line="360" w:lineRule="auto"/>
        <w:rPr>
          <w:rFonts w:cs="Times New Roman"/>
        </w:rPr>
      </w:pPr>
      <w:r w:rsidRPr="00AD3BBF">
        <w:rPr>
          <w:rFonts w:cs="Times New Roman"/>
        </w:rPr>
        <w:t xml:space="preserve">Este </w:t>
      </w:r>
      <w:proofErr w:type="spellStart"/>
      <w:r w:rsidRPr="00AD3BBF">
        <w:rPr>
          <w:rFonts w:cs="Times New Roman"/>
        </w:rPr>
        <w:t>escenario</w:t>
      </w:r>
      <w:proofErr w:type="spellEnd"/>
      <w:r w:rsidRPr="00AD3BBF">
        <w:rPr>
          <w:rFonts w:cs="Times New Roman"/>
        </w:rPr>
        <w:t xml:space="preserve"> se </w:t>
      </w:r>
      <w:proofErr w:type="spellStart"/>
      <w:r w:rsidRPr="00AD3BBF">
        <w:rPr>
          <w:rFonts w:cs="Times New Roman"/>
        </w:rPr>
        <w:t>construye</w:t>
      </w:r>
      <w:proofErr w:type="spellEnd"/>
      <w:r w:rsidRPr="00AD3BBF">
        <w:rPr>
          <w:rFonts w:cs="Times New Roman"/>
        </w:rPr>
        <w:t xml:space="preserve"> </w:t>
      </w:r>
      <w:proofErr w:type="spellStart"/>
      <w:r w:rsidRPr="00AD3BBF">
        <w:rPr>
          <w:rFonts w:cs="Times New Roman"/>
        </w:rPr>
        <w:t>mezclando</w:t>
      </w:r>
      <w:proofErr w:type="spellEnd"/>
      <w:r w:rsidRPr="00AD3BBF">
        <w:rPr>
          <w:rFonts w:cs="Times New Roman"/>
        </w:rPr>
        <w:t xml:space="preserve"> </w:t>
      </w:r>
      <w:proofErr w:type="spellStart"/>
      <w:r w:rsidRPr="00AD3BBF">
        <w:rPr>
          <w:rFonts w:cs="Times New Roman"/>
        </w:rPr>
        <w:t>amplificación</w:t>
      </w:r>
      <w:proofErr w:type="spellEnd"/>
      <w:r w:rsidRPr="00AD3BBF">
        <w:rPr>
          <w:rFonts w:cs="Times New Roman"/>
        </w:rPr>
        <w:t xml:space="preserve"> y </w:t>
      </w:r>
      <w:proofErr w:type="spellStart"/>
      <w:r w:rsidRPr="00AD3BBF">
        <w:rPr>
          <w:rFonts w:cs="Times New Roman"/>
        </w:rPr>
        <w:t>atenuación</w:t>
      </w:r>
      <w:proofErr w:type="spellEnd"/>
      <w:r w:rsidRPr="00AD3BBF">
        <w:rPr>
          <w:rFonts w:cs="Times New Roman"/>
        </w:rPr>
        <w:t xml:space="preserve"> de </w:t>
      </w:r>
      <w:proofErr w:type="spellStart"/>
      <w:r w:rsidRPr="00AD3BBF">
        <w:rPr>
          <w:rFonts w:cs="Times New Roman"/>
        </w:rPr>
        <w:t>los</w:t>
      </w:r>
      <w:proofErr w:type="spellEnd"/>
      <w:r w:rsidRPr="00AD3BBF">
        <w:rPr>
          <w:rFonts w:cs="Times New Roman"/>
        </w:rPr>
        <w:t xml:space="preserve"> </w:t>
      </w:r>
      <w:proofErr w:type="spellStart"/>
      <w:r w:rsidRPr="00AD3BBF">
        <w:rPr>
          <w:rFonts w:cs="Times New Roman"/>
        </w:rPr>
        <w:t>modos</w:t>
      </w:r>
      <w:proofErr w:type="spellEnd"/>
      <w:r w:rsidRPr="00AD3BBF">
        <w:rPr>
          <w:rFonts w:cs="Times New Roman"/>
        </w:rPr>
        <w:t>:</w:t>
      </w:r>
      <w:r w:rsidR="00E7363E">
        <w:rPr>
          <w:rFonts w:cs="Times New Roman"/>
        </w:rPr>
        <w:t xml:space="preserve"> </w:t>
      </w:r>
      <w:proofErr w:type="spellStart"/>
      <w:r w:rsidR="00E7363E">
        <w:rPr>
          <w:rFonts w:cs="Times New Roman"/>
        </w:rPr>
        <w:t>por</w:t>
      </w:r>
      <w:proofErr w:type="spellEnd"/>
      <w:r w:rsidR="00E7363E">
        <w:rPr>
          <w:rFonts w:cs="Times New Roman"/>
        </w:rPr>
        <w:t xml:space="preserve"> </w:t>
      </w:r>
      <w:proofErr w:type="spellStart"/>
      <w:r w:rsidR="00E7363E">
        <w:rPr>
          <w:rFonts w:cs="Times New Roman"/>
        </w:rPr>
        <w:t>ejemplo</w:t>
      </w:r>
      <w:proofErr w:type="spellEnd"/>
      <w:r w:rsidR="00E7363E">
        <w:rPr>
          <w:rFonts w:cs="Times New Roman"/>
        </w:rPr>
        <w:t>,</w:t>
      </w:r>
      <w:r>
        <w:rPr>
          <w:rFonts w:cs="Times New Roman"/>
        </w:rPr>
        <w:t xml:space="preserve"> </w:t>
      </w:r>
      <w:proofErr w:type="spellStart"/>
      <w:r w:rsidRPr="00AD3BBF">
        <w:rPr>
          <w:rFonts w:cs="Times New Roman"/>
        </w:rPr>
        <w:t>si</w:t>
      </w:r>
      <w:proofErr w:type="spellEnd"/>
      <w:r w:rsidRPr="00AD3BBF">
        <w:rPr>
          <w:rFonts w:cs="Times New Roman"/>
        </w:rPr>
        <w:t> </w:t>
      </w:r>
      <m:oMath>
        <m:r>
          <w:rPr>
            <w:rFonts w:ascii="Cambria Math" w:hAnsi="Cambria Math" w:cs="Times New Roman"/>
          </w:rPr>
          <m:t>k</m:t>
        </m:r>
      </m:oMath>
      <w:r w:rsidRPr="00AD3BBF">
        <w:rPr>
          <w:rFonts w:cs="Times New Roman"/>
        </w:rPr>
        <w:t> es par </w:t>
      </w:r>
      <w:proofErr w:type="spellStart"/>
      <w:r w:rsidR="00E7363E">
        <w:rPr>
          <w:rFonts w:cs="Times New Roman"/>
        </w:rPr>
        <w:t>entonces</w:t>
      </w:r>
      <w:proofErr w:type="spellEnd"/>
      <w:r w:rsidR="00E7363E">
        <w:rPr>
          <w:rFonts w:cs="Times New Roman"/>
        </w:rPr>
        <w:t xml:space="preserve"> </w:t>
      </w:r>
      <w:proofErr w:type="spellStart"/>
      <w:r w:rsidRPr="00AD3BBF">
        <w:rPr>
          <w:rFonts w:cs="Times New Roman"/>
        </w:rPr>
        <w:t>amplificació</w:t>
      </w:r>
      <w:r>
        <w:rPr>
          <w:rFonts w:cs="Times New Roman"/>
        </w:rPr>
        <w:t>n</w:t>
      </w:r>
      <w:proofErr w:type="spellEnd"/>
      <w:r w:rsidR="00E7363E">
        <w:rPr>
          <w:rFonts w:cs="Times New Roman"/>
        </w:rPr>
        <w:t xml:space="preserve">, o </w:t>
      </w:r>
      <w:proofErr w:type="spellStart"/>
      <w:r w:rsidRPr="00AD3BBF">
        <w:rPr>
          <w:rFonts w:cs="Times New Roman"/>
        </w:rPr>
        <w:t>si</w:t>
      </w:r>
      <w:proofErr w:type="spellEnd"/>
      <w:r w:rsidRPr="00AD3BBF">
        <w:rPr>
          <w:rFonts w:cs="Times New Roman"/>
        </w:rPr>
        <w:t> </w:t>
      </w:r>
      <m:oMath>
        <m:r>
          <w:rPr>
            <w:rFonts w:ascii="Cambria Math" w:hAnsi="Cambria Math" w:cs="Times New Roman"/>
          </w:rPr>
          <m:t>k</m:t>
        </m:r>
      </m:oMath>
      <w:r w:rsidRPr="00AD3BBF">
        <w:rPr>
          <w:rFonts w:cs="Times New Roman"/>
        </w:rPr>
        <w:t> es impar </w:t>
      </w:r>
      <w:proofErr w:type="spellStart"/>
      <w:r w:rsidR="00E7363E">
        <w:rPr>
          <w:rFonts w:cs="Times New Roman"/>
        </w:rPr>
        <w:t>entonces</w:t>
      </w:r>
      <w:proofErr w:type="spellEnd"/>
      <w:r w:rsidR="00E7363E">
        <w:rPr>
          <w:rFonts w:cs="Times New Roman"/>
        </w:rPr>
        <w:t xml:space="preserve"> </w:t>
      </w:r>
      <w:proofErr w:type="spellStart"/>
      <w:r w:rsidRPr="00AD3BBF">
        <w:rPr>
          <w:rFonts w:cs="Times New Roman"/>
        </w:rPr>
        <w:t>atenuaci</w:t>
      </w:r>
      <w:r>
        <w:rPr>
          <w:rFonts w:cs="Times New Roman"/>
        </w:rPr>
        <w:t>ón</w:t>
      </w:r>
      <w:proofErr w:type="spellEnd"/>
      <w:r>
        <w:rPr>
          <w:rFonts w:cs="Times New Roman"/>
        </w:rPr>
        <w:t xml:space="preserve"> </w:t>
      </w:r>
      <w:r w:rsidRPr="00AD3BBF">
        <w:rPr>
          <w:rFonts w:cs="Times New Roman"/>
        </w:rPr>
        <w:t xml:space="preserve">o </w:t>
      </w:r>
      <w:proofErr w:type="spellStart"/>
      <w:r w:rsidRPr="00AD3BBF">
        <w:rPr>
          <w:rFonts w:cs="Times New Roman"/>
        </w:rPr>
        <w:t>cualquier</w:t>
      </w:r>
      <w:proofErr w:type="spellEnd"/>
      <w:r w:rsidRPr="00AD3BBF">
        <w:rPr>
          <w:rFonts w:cs="Times New Roman"/>
        </w:rPr>
        <w:t xml:space="preserve"> </w:t>
      </w:r>
      <w:proofErr w:type="spellStart"/>
      <w:r w:rsidRPr="00AD3BBF">
        <w:rPr>
          <w:rFonts w:cs="Times New Roman"/>
        </w:rPr>
        <w:t>patrón</w:t>
      </w:r>
      <w:proofErr w:type="spellEnd"/>
      <w:r w:rsidRPr="00AD3BBF">
        <w:rPr>
          <w:rFonts w:cs="Times New Roman"/>
        </w:rPr>
        <w:t xml:space="preserve"> </w:t>
      </w:r>
      <w:proofErr w:type="spellStart"/>
      <w:r w:rsidRPr="00AD3BBF">
        <w:rPr>
          <w:rFonts w:cs="Times New Roman"/>
        </w:rPr>
        <w:t>alterno</w:t>
      </w:r>
      <w:proofErr w:type="spellEnd"/>
      <w:r w:rsidRPr="00AD3BBF">
        <w:rPr>
          <w:rFonts w:cs="Times New Roman"/>
        </w:rPr>
        <w:t>.</w:t>
      </w:r>
      <w:r w:rsidR="00E7363E">
        <w:rPr>
          <w:rFonts w:cs="Times New Roman"/>
        </w:rPr>
        <w:t xml:space="preserve"> </w:t>
      </w:r>
      <w:proofErr w:type="spellStart"/>
      <w:r w:rsidR="00E7363E">
        <w:rPr>
          <w:rFonts w:cs="Times New Roman"/>
        </w:rPr>
        <w:t>S</w:t>
      </w:r>
      <w:r w:rsidRPr="00AD3BBF">
        <w:rPr>
          <w:rFonts w:cs="Times New Roman"/>
        </w:rPr>
        <w:t>ignifica</w:t>
      </w:r>
      <w:proofErr w:type="spellEnd"/>
      <w:r w:rsidRPr="00AD3BBF">
        <w:rPr>
          <w:rFonts w:cs="Times New Roman"/>
        </w:rPr>
        <w:t xml:space="preserve"> </w:t>
      </w:r>
      <w:r w:rsidR="00E7363E">
        <w:rPr>
          <w:rFonts w:cs="Times New Roman"/>
        </w:rPr>
        <w:t>que</w:t>
      </w:r>
      <w:r w:rsidRPr="00AD3BBF">
        <w:rPr>
          <w:rFonts w:cs="Times New Roman"/>
        </w:rPr>
        <w:t xml:space="preserve"> la </w:t>
      </w:r>
      <w:proofErr w:type="spellStart"/>
      <w:r w:rsidRPr="00AD3BBF">
        <w:rPr>
          <w:rFonts w:cs="Times New Roman"/>
        </w:rPr>
        <w:t>demanda</w:t>
      </w:r>
      <w:proofErr w:type="spellEnd"/>
      <w:r w:rsidR="00E7363E">
        <w:rPr>
          <w:rFonts w:cs="Times New Roman"/>
        </w:rPr>
        <w:t xml:space="preserve"> </w:t>
      </w:r>
      <w:proofErr w:type="spellStart"/>
      <w:r w:rsidR="00E7363E">
        <w:rPr>
          <w:rFonts w:cs="Times New Roman"/>
        </w:rPr>
        <w:t>tiene</w:t>
      </w:r>
      <w:proofErr w:type="spellEnd"/>
      <w:r w:rsidR="00E7363E">
        <w:rPr>
          <w:rFonts w:cs="Times New Roman"/>
          <w:b/>
          <w:bCs/>
        </w:rPr>
        <w:t xml:space="preserve"> </w:t>
      </w:r>
      <w:proofErr w:type="spellStart"/>
      <w:r w:rsidR="00E7363E">
        <w:rPr>
          <w:rFonts w:cs="Times New Roman"/>
        </w:rPr>
        <w:t>c</w:t>
      </w:r>
      <w:r w:rsidRPr="00AD3BBF">
        <w:rPr>
          <w:rFonts w:cs="Times New Roman"/>
        </w:rPr>
        <w:t>omportamientos</w:t>
      </w:r>
      <w:proofErr w:type="spellEnd"/>
      <w:r w:rsidRPr="00AD3BBF">
        <w:rPr>
          <w:rFonts w:cs="Times New Roman"/>
        </w:rPr>
        <w:t xml:space="preserve"> </w:t>
      </w:r>
      <w:proofErr w:type="spellStart"/>
      <w:r w:rsidRPr="00AD3BBF">
        <w:rPr>
          <w:rFonts w:cs="Times New Roman"/>
        </w:rPr>
        <w:t>más</w:t>
      </w:r>
      <w:proofErr w:type="spellEnd"/>
      <w:r w:rsidRPr="00AD3BBF">
        <w:rPr>
          <w:rFonts w:cs="Times New Roman"/>
        </w:rPr>
        <w:t xml:space="preserve"> </w:t>
      </w:r>
      <w:proofErr w:type="spellStart"/>
      <w:r w:rsidRPr="00AD3BBF">
        <w:rPr>
          <w:rFonts w:cs="Times New Roman"/>
        </w:rPr>
        <w:t>ondulatorios</w:t>
      </w:r>
      <w:proofErr w:type="spellEnd"/>
      <w:r w:rsidRPr="00AD3BBF">
        <w:rPr>
          <w:rFonts w:cs="Times New Roman"/>
        </w:rPr>
        <w:t xml:space="preserve">, </w:t>
      </w:r>
      <w:proofErr w:type="spellStart"/>
      <w:r w:rsidRPr="00AD3BBF">
        <w:rPr>
          <w:rFonts w:cs="Times New Roman"/>
        </w:rPr>
        <w:t>menos</w:t>
      </w:r>
      <w:proofErr w:type="spellEnd"/>
      <w:r w:rsidRPr="00AD3BBF">
        <w:rPr>
          <w:rFonts w:cs="Times New Roman"/>
        </w:rPr>
        <w:t xml:space="preserve"> </w:t>
      </w:r>
      <w:proofErr w:type="spellStart"/>
      <w:r w:rsidRPr="00AD3BBF">
        <w:rPr>
          <w:rFonts w:cs="Times New Roman"/>
        </w:rPr>
        <w:t>lineales</w:t>
      </w:r>
      <w:proofErr w:type="spellEnd"/>
      <w:r w:rsidR="00E7363E">
        <w:rPr>
          <w:rFonts w:cs="Times New Roman"/>
        </w:rPr>
        <w:t xml:space="preserve">, </w:t>
      </w:r>
      <w:proofErr w:type="spellStart"/>
      <w:r w:rsidR="00E7363E">
        <w:rPr>
          <w:rFonts w:cs="Times New Roman"/>
        </w:rPr>
        <w:t>a</w:t>
      </w:r>
      <w:r w:rsidRPr="00AD3BBF">
        <w:rPr>
          <w:rFonts w:cs="Times New Roman"/>
        </w:rPr>
        <w:t>lternancia</w:t>
      </w:r>
      <w:proofErr w:type="spellEnd"/>
      <w:r w:rsidRPr="00AD3BBF">
        <w:rPr>
          <w:rFonts w:cs="Times New Roman"/>
        </w:rPr>
        <w:t xml:space="preserve"> entre </w:t>
      </w:r>
      <w:proofErr w:type="spellStart"/>
      <w:r w:rsidRPr="00AD3BBF">
        <w:rPr>
          <w:rFonts w:cs="Times New Roman"/>
        </w:rPr>
        <w:t>ciclos</w:t>
      </w:r>
      <w:proofErr w:type="spellEnd"/>
      <w:r w:rsidRPr="00AD3BBF">
        <w:rPr>
          <w:rFonts w:cs="Times New Roman"/>
        </w:rPr>
        <w:t xml:space="preserve"> de </w:t>
      </w:r>
      <w:proofErr w:type="spellStart"/>
      <w:r w:rsidRPr="00AD3BBF">
        <w:rPr>
          <w:rFonts w:cs="Times New Roman"/>
        </w:rPr>
        <w:t>subidas</w:t>
      </w:r>
      <w:proofErr w:type="spellEnd"/>
      <w:r w:rsidRPr="00AD3BBF">
        <w:rPr>
          <w:rFonts w:cs="Times New Roman"/>
        </w:rPr>
        <w:t xml:space="preserve"> y </w:t>
      </w:r>
      <w:proofErr w:type="spellStart"/>
      <w:r w:rsidRPr="00AD3BBF">
        <w:rPr>
          <w:rFonts w:cs="Times New Roman"/>
        </w:rPr>
        <w:t>correcciones</w:t>
      </w:r>
      <w:proofErr w:type="spellEnd"/>
      <w:r w:rsidR="00E7363E">
        <w:rPr>
          <w:rFonts w:cs="Times New Roman"/>
        </w:rPr>
        <w:t>, u</w:t>
      </w:r>
      <w:r w:rsidRPr="00AD3BBF">
        <w:rPr>
          <w:rFonts w:cs="Times New Roman"/>
        </w:rPr>
        <w:t xml:space="preserve">n </w:t>
      </w:r>
      <w:proofErr w:type="spellStart"/>
      <w:r w:rsidRPr="00AD3BBF">
        <w:rPr>
          <w:rFonts w:cs="Times New Roman"/>
        </w:rPr>
        <w:t>equilibrio</w:t>
      </w:r>
      <w:proofErr w:type="spellEnd"/>
      <w:r w:rsidRPr="00AD3BBF">
        <w:rPr>
          <w:rFonts w:cs="Times New Roman"/>
        </w:rPr>
        <w:t xml:space="preserve"> </w:t>
      </w:r>
      <w:proofErr w:type="spellStart"/>
      <w:r w:rsidRPr="00AD3BBF">
        <w:rPr>
          <w:rFonts w:cs="Times New Roman"/>
        </w:rPr>
        <w:t>dinámico</w:t>
      </w:r>
      <w:proofErr w:type="spellEnd"/>
      <w:r w:rsidRPr="00AD3BBF">
        <w:rPr>
          <w:rFonts w:cs="Times New Roman"/>
        </w:rPr>
        <w:t xml:space="preserve"> entre </w:t>
      </w:r>
      <w:proofErr w:type="spellStart"/>
      <w:r w:rsidRPr="00AD3BBF">
        <w:rPr>
          <w:rFonts w:cs="Times New Roman"/>
        </w:rPr>
        <w:t>crecimiento</w:t>
      </w:r>
      <w:proofErr w:type="spellEnd"/>
      <w:r w:rsidRPr="00AD3BBF">
        <w:rPr>
          <w:rFonts w:cs="Times New Roman"/>
        </w:rPr>
        <w:t xml:space="preserve"> y </w:t>
      </w:r>
      <w:proofErr w:type="spellStart"/>
      <w:r w:rsidRPr="00AD3BBF">
        <w:rPr>
          <w:rFonts w:cs="Times New Roman"/>
        </w:rPr>
        <w:t>desaceleración</w:t>
      </w:r>
      <w:proofErr w:type="spellEnd"/>
      <w:r w:rsidRPr="00AD3BBF">
        <w:rPr>
          <w:rFonts w:cs="Times New Roman"/>
        </w:rPr>
        <w:t>.</w:t>
      </w:r>
    </w:p>
    <w:p w14:paraId="3528D8C5" w14:textId="3AB3F7E4" w:rsidR="00B37380" w:rsidRPr="00AD3BBF" w:rsidRDefault="00B37380" w:rsidP="00B37380">
      <w:pPr>
        <w:spacing w:after="160" w:line="360" w:lineRule="auto"/>
        <w:rPr>
          <w:rFonts w:cs="Times New Roman"/>
        </w:rPr>
      </w:pPr>
      <w:proofErr w:type="spellStart"/>
      <w:r w:rsidRPr="00AD3BBF">
        <w:rPr>
          <w:rFonts w:cs="Times New Roman"/>
          <w:b/>
          <w:bCs/>
        </w:rPr>
        <w:t>Interpretación</w:t>
      </w:r>
      <w:proofErr w:type="spellEnd"/>
      <w:r w:rsidRPr="00AD3BBF">
        <w:rPr>
          <w:rFonts w:cs="Times New Roman"/>
          <w:b/>
          <w:bCs/>
        </w:rPr>
        <w:t xml:space="preserve"> </w:t>
      </w:r>
      <w:proofErr w:type="spellStart"/>
      <w:r w:rsidRPr="00AD3BBF">
        <w:rPr>
          <w:rFonts w:cs="Times New Roman"/>
          <w:b/>
          <w:bCs/>
        </w:rPr>
        <w:t>analítica</w:t>
      </w:r>
      <w:proofErr w:type="spellEnd"/>
      <w:r w:rsidR="00E7363E">
        <w:rPr>
          <w:rFonts w:cs="Times New Roman"/>
          <w:b/>
          <w:bCs/>
        </w:rPr>
        <w:t xml:space="preserve">: </w:t>
      </w:r>
      <w:proofErr w:type="spellStart"/>
      <w:r w:rsidRPr="00AD3BBF">
        <w:rPr>
          <w:rFonts w:cs="Times New Roman"/>
        </w:rPr>
        <w:t>Refleja</w:t>
      </w:r>
      <w:proofErr w:type="spellEnd"/>
    </w:p>
    <w:p w14:paraId="7B10D921" w14:textId="77777777" w:rsidR="00B37380" w:rsidRPr="00AD3BBF" w:rsidRDefault="00B37380" w:rsidP="00B37380">
      <w:pPr>
        <w:numPr>
          <w:ilvl w:val="0"/>
          <w:numId w:val="29"/>
        </w:numPr>
        <w:spacing w:after="160" w:line="360" w:lineRule="auto"/>
        <w:rPr>
          <w:rFonts w:cs="Times New Roman"/>
        </w:rPr>
      </w:pPr>
      <w:r w:rsidRPr="00AD3BBF">
        <w:rPr>
          <w:rFonts w:cs="Times New Roman"/>
        </w:rPr>
        <w:t xml:space="preserve">Mercados </w:t>
      </w:r>
      <w:proofErr w:type="spellStart"/>
      <w:r w:rsidRPr="00AD3BBF">
        <w:rPr>
          <w:rFonts w:cs="Times New Roman"/>
          <w:b/>
          <w:bCs/>
        </w:rPr>
        <w:t>volátiles</w:t>
      </w:r>
      <w:proofErr w:type="spellEnd"/>
      <w:r w:rsidRPr="00AD3BBF">
        <w:rPr>
          <w:rFonts w:cs="Times New Roman"/>
        </w:rPr>
        <w:t xml:space="preserve">, con </w:t>
      </w:r>
      <w:proofErr w:type="spellStart"/>
      <w:r w:rsidRPr="00AD3BBF">
        <w:rPr>
          <w:rFonts w:cs="Times New Roman"/>
        </w:rPr>
        <w:t>señales</w:t>
      </w:r>
      <w:proofErr w:type="spellEnd"/>
      <w:r w:rsidRPr="00AD3BBF">
        <w:rPr>
          <w:rFonts w:cs="Times New Roman"/>
        </w:rPr>
        <w:t xml:space="preserve"> </w:t>
      </w:r>
      <w:proofErr w:type="spellStart"/>
      <w:r w:rsidRPr="00AD3BBF">
        <w:rPr>
          <w:rFonts w:cs="Times New Roman"/>
        </w:rPr>
        <w:t>contradictorias</w:t>
      </w:r>
      <w:proofErr w:type="spellEnd"/>
      <w:r w:rsidRPr="00AD3BBF">
        <w:rPr>
          <w:rFonts w:cs="Times New Roman"/>
        </w:rPr>
        <w:t>.</w:t>
      </w:r>
    </w:p>
    <w:p w14:paraId="5066B67B" w14:textId="77777777" w:rsidR="00B37380" w:rsidRPr="00AD3BBF" w:rsidRDefault="00B37380" w:rsidP="00B37380">
      <w:pPr>
        <w:numPr>
          <w:ilvl w:val="0"/>
          <w:numId w:val="29"/>
        </w:numPr>
        <w:spacing w:after="160" w:line="360" w:lineRule="auto"/>
        <w:rPr>
          <w:rFonts w:cs="Times New Roman"/>
        </w:rPr>
      </w:pPr>
      <w:r w:rsidRPr="00AD3BBF">
        <w:rPr>
          <w:rFonts w:cs="Times New Roman"/>
        </w:rPr>
        <w:lastRenderedPageBreak/>
        <w:t xml:space="preserve">Impacto </w:t>
      </w:r>
      <w:proofErr w:type="spellStart"/>
      <w:r w:rsidRPr="00AD3BBF">
        <w:rPr>
          <w:rFonts w:cs="Times New Roman"/>
        </w:rPr>
        <w:t>simultáneo</w:t>
      </w:r>
      <w:proofErr w:type="spellEnd"/>
      <w:r w:rsidRPr="00AD3BBF">
        <w:rPr>
          <w:rFonts w:cs="Times New Roman"/>
        </w:rPr>
        <w:t xml:space="preserve"> de </w:t>
      </w:r>
      <w:proofErr w:type="spellStart"/>
      <w:r w:rsidRPr="00AD3BBF">
        <w:rPr>
          <w:rFonts w:cs="Times New Roman"/>
        </w:rPr>
        <w:t>factores</w:t>
      </w:r>
      <w:proofErr w:type="spellEnd"/>
      <w:r w:rsidRPr="00AD3BBF">
        <w:rPr>
          <w:rFonts w:cs="Times New Roman"/>
        </w:rPr>
        <w:t xml:space="preserve"> que </w:t>
      </w:r>
      <w:proofErr w:type="spellStart"/>
      <w:r w:rsidRPr="00AD3BBF">
        <w:rPr>
          <w:rFonts w:cs="Times New Roman"/>
        </w:rPr>
        <w:t>empujan</w:t>
      </w:r>
      <w:proofErr w:type="spellEnd"/>
      <w:r w:rsidRPr="00AD3BBF">
        <w:rPr>
          <w:rFonts w:cs="Times New Roman"/>
        </w:rPr>
        <w:t xml:space="preserve"> </w:t>
      </w:r>
      <w:proofErr w:type="spellStart"/>
      <w:r w:rsidRPr="00AD3BBF">
        <w:rPr>
          <w:rFonts w:cs="Times New Roman"/>
        </w:rPr>
        <w:t>hacia</w:t>
      </w:r>
      <w:proofErr w:type="spellEnd"/>
      <w:r w:rsidRPr="00AD3BBF">
        <w:rPr>
          <w:rFonts w:cs="Times New Roman"/>
        </w:rPr>
        <w:t xml:space="preserve"> </w:t>
      </w:r>
      <w:proofErr w:type="spellStart"/>
      <w:r w:rsidRPr="00AD3BBF">
        <w:rPr>
          <w:rFonts w:cs="Times New Roman"/>
        </w:rPr>
        <w:t>arriba</w:t>
      </w:r>
      <w:proofErr w:type="spellEnd"/>
      <w:r w:rsidRPr="00AD3BBF">
        <w:rPr>
          <w:rFonts w:cs="Times New Roman"/>
        </w:rPr>
        <w:t xml:space="preserve"> y </w:t>
      </w:r>
      <w:proofErr w:type="spellStart"/>
      <w:r w:rsidRPr="00AD3BBF">
        <w:rPr>
          <w:rFonts w:cs="Times New Roman"/>
        </w:rPr>
        <w:t>hacia</w:t>
      </w:r>
      <w:proofErr w:type="spellEnd"/>
      <w:r w:rsidRPr="00AD3BBF">
        <w:rPr>
          <w:rFonts w:cs="Times New Roman"/>
        </w:rPr>
        <w:t xml:space="preserve"> </w:t>
      </w:r>
      <w:proofErr w:type="spellStart"/>
      <w:r w:rsidRPr="00AD3BBF">
        <w:rPr>
          <w:rFonts w:cs="Times New Roman"/>
        </w:rPr>
        <w:t>abajo</w:t>
      </w:r>
      <w:proofErr w:type="spellEnd"/>
      <w:r w:rsidRPr="00AD3BBF">
        <w:rPr>
          <w:rFonts w:cs="Times New Roman"/>
        </w:rPr>
        <w:t>:</w:t>
      </w:r>
    </w:p>
    <w:p w14:paraId="0F737151" w14:textId="77777777" w:rsidR="00B37380" w:rsidRPr="00AD3BBF" w:rsidRDefault="00B37380" w:rsidP="00B37380">
      <w:pPr>
        <w:numPr>
          <w:ilvl w:val="1"/>
          <w:numId w:val="29"/>
        </w:numPr>
        <w:spacing w:after="160" w:line="360" w:lineRule="auto"/>
        <w:rPr>
          <w:rFonts w:cs="Times New Roman"/>
        </w:rPr>
      </w:pPr>
      <w:proofErr w:type="spellStart"/>
      <w:r w:rsidRPr="00AD3BBF">
        <w:rPr>
          <w:rFonts w:cs="Times New Roman"/>
        </w:rPr>
        <w:t>Aumentos</w:t>
      </w:r>
      <w:proofErr w:type="spellEnd"/>
      <w:r w:rsidRPr="00AD3BBF">
        <w:rPr>
          <w:rFonts w:cs="Times New Roman"/>
        </w:rPr>
        <w:t xml:space="preserve"> </w:t>
      </w:r>
      <w:proofErr w:type="spellStart"/>
      <w:r w:rsidRPr="00AD3BBF">
        <w:rPr>
          <w:rFonts w:cs="Times New Roman"/>
        </w:rPr>
        <w:t>sectoriales</w:t>
      </w:r>
      <w:proofErr w:type="spellEnd"/>
      <w:r w:rsidRPr="00AD3BBF">
        <w:rPr>
          <w:rFonts w:cs="Times New Roman"/>
        </w:rPr>
        <w:t xml:space="preserve"> locales,</w:t>
      </w:r>
    </w:p>
    <w:p w14:paraId="5ACEE1BA" w14:textId="77777777" w:rsidR="00B37380" w:rsidRPr="00AD3BBF" w:rsidRDefault="00B37380" w:rsidP="00B37380">
      <w:pPr>
        <w:numPr>
          <w:ilvl w:val="1"/>
          <w:numId w:val="29"/>
        </w:numPr>
        <w:spacing w:after="160" w:line="360" w:lineRule="auto"/>
        <w:rPr>
          <w:rFonts w:cs="Times New Roman"/>
        </w:rPr>
      </w:pPr>
      <w:proofErr w:type="spellStart"/>
      <w:r w:rsidRPr="00AD3BBF">
        <w:rPr>
          <w:rFonts w:cs="Times New Roman"/>
        </w:rPr>
        <w:t>Incertidumbre</w:t>
      </w:r>
      <w:proofErr w:type="spellEnd"/>
      <w:r w:rsidRPr="00AD3BBF">
        <w:rPr>
          <w:rFonts w:cs="Times New Roman"/>
        </w:rPr>
        <w:t xml:space="preserve"> </w:t>
      </w:r>
      <w:proofErr w:type="spellStart"/>
      <w:r w:rsidRPr="00AD3BBF">
        <w:rPr>
          <w:rFonts w:cs="Times New Roman"/>
        </w:rPr>
        <w:t>económica</w:t>
      </w:r>
      <w:proofErr w:type="spellEnd"/>
      <w:r w:rsidRPr="00AD3BBF">
        <w:rPr>
          <w:rFonts w:cs="Times New Roman"/>
        </w:rPr>
        <w:t>,</w:t>
      </w:r>
    </w:p>
    <w:p w14:paraId="4DB68A57" w14:textId="77777777" w:rsidR="00B37380" w:rsidRPr="00AD3BBF" w:rsidRDefault="00B37380" w:rsidP="00B37380">
      <w:pPr>
        <w:numPr>
          <w:ilvl w:val="1"/>
          <w:numId w:val="29"/>
        </w:numPr>
        <w:spacing w:after="160" w:line="360" w:lineRule="auto"/>
        <w:rPr>
          <w:rFonts w:cs="Times New Roman"/>
        </w:rPr>
      </w:pPr>
      <w:proofErr w:type="spellStart"/>
      <w:r w:rsidRPr="00AD3BBF">
        <w:rPr>
          <w:rFonts w:cs="Times New Roman"/>
        </w:rPr>
        <w:t>Cambios</w:t>
      </w:r>
      <w:proofErr w:type="spellEnd"/>
      <w:r w:rsidRPr="00AD3BBF">
        <w:rPr>
          <w:rFonts w:cs="Times New Roman"/>
        </w:rPr>
        <w:t xml:space="preserve"> </w:t>
      </w:r>
      <w:proofErr w:type="spellStart"/>
      <w:r w:rsidRPr="00AD3BBF">
        <w:rPr>
          <w:rFonts w:cs="Times New Roman"/>
        </w:rPr>
        <w:t>en</w:t>
      </w:r>
      <w:proofErr w:type="spellEnd"/>
      <w:r w:rsidRPr="00AD3BBF">
        <w:rPr>
          <w:rFonts w:cs="Times New Roman"/>
        </w:rPr>
        <w:t xml:space="preserve"> </w:t>
      </w:r>
      <w:proofErr w:type="spellStart"/>
      <w:r w:rsidRPr="00AD3BBF">
        <w:rPr>
          <w:rFonts w:cs="Times New Roman"/>
        </w:rPr>
        <w:t>patrones</w:t>
      </w:r>
      <w:proofErr w:type="spellEnd"/>
      <w:r w:rsidRPr="00AD3BBF">
        <w:rPr>
          <w:rFonts w:cs="Times New Roman"/>
        </w:rPr>
        <w:t xml:space="preserve"> de </w:t>
      </w:r>
      <w:proofErr w:type="spellStart"/>
      <w:r w:rsidRPr="00AD3BBF">
        <w:rPr>
          <w:rFonts w:cs="Times New Roman"/>
        </w:rPr>
        <w:t>consumo</w:t>
      </w:r>
      <w:proofErr w:type="spellEnd"/>
      <w:r w:rsidRPr="00AD3BBF">
        <w:rPr>
          <w:rFonts w:cs="Times New Roman"/>
        </w:rPr>
        <w:t>,</w:t>
      </w:r>
    </w:p>
    <w:p w14:paraId="6EE6096A" w14:textId="77777777" w:rsidR="00B37380" w:rsidRPr="00AD3BBF" w:rsidRDefault="00B37380" w:rsidP="00B37380">
      <w:pPr>
        <w:numPr>
          <w:ilvl w:val="1"/>
          <w:numId w:val="29"/>
        </w:numPr>
        <w:spacing w:after="160" w:line="360" w:lineRule="auto"/>
        <w:rPr>
          <w:rFonts w:cs="Times New Roman"/>
        </w:rPr>
      </w:pPr>
      <w:proofErr w:type="spellStart"/>
      <w:r w:rsidRPr="00AD3BBF">
        <w:rPr>
          <w:rFonts w:cs="Times New Roman"/>
        </w:rPr>
        <w:t>Choques</w:t>
      </w:r>
      <w:proofErr w:type="spellEnd"/>
      <w:r w:rsidRPr="00AD3BBF">
        <w:rPr>
          <w:rFonts w:cs="Times New Roman"/>
        </w:rPr>
        <w:t xml:space="preserve"> </w:t>
      </w:r>
      <w:proofErr w:type="spellStart"/>
      <w:r w:rsidRPr="00AD3BBF">
        <w:rPr>
          <w:rFonts w:cs="Times New Roman"/>
        </w:rPr>
        <w:t>regulatorios</w:t>
      </w:r>
      <w:proofErr w:type="spellEnd"/>
      <w:r w:rsidRPr="00AD3BBF">
        <w:rPr>
          <w:rFonts w:cs="Times New Roman"/>
        </w:rPr>
        <w:t xml:space="preserve"> </w:t>
      </w:r>
      <w:proofErr w:type="spellStart"/>
      <w:r w:rsidRPr="00AD3BBF">
        <w:rPr>
          <w:rFonts w:cs="Times New Roman"/>
        </w:rPr>
        <w:t>intermitentes</w:t>
      </w:r>
      <w:proofErr w:type="spellEnd"/>
      <w:r w:rsidRPr="00AD3BBF">
        <w:rPr>
          <w:rFonts w:cs="Times New Roman"/>
        </w:rPr>
        <w:t>.</w:t>
      </w:r>
    </w:p>
    <w:p w14:paraId="0A04113C" w14:textId="77777777" w:rsidR="00B37380" w:rsidRPr="00AD3BBF" w:rsidRDefault="00B37380" w:rsidP="00B37380">
      <w:pPr>
        <w:spacing w:after="160" w:line="360" w:lineRule="auto"/>
        <w:rPr>
          <w:rFonts w:cs="Times New Roman"/>
        </w:rPr>
      </w:pPr>
      <w:r w:rsidRPr="00AD3BBF">
        <w:rPr>
          <w:rFonts w:cs="Times New Roman"/>
        </w:rPr>
        <w:t xml:space="preserve">Es un </w:t>
      </w:r>
      <w:proofErr w:type="spellStart"/>
      <w:r w:rsidRPr="00AD3BBF">
        <w:rPr>
          <w:rFonts w:cs="Times New Roman"/>
        </w:rPr>
        <w:t>escenario</w:t>
      </w:r>
      <w:proofErr w:type="spellEnd"/>
      <w:r w:rsidRPr="00AD3BBF">
        <w:rPr>
          <w:rFonts w:cs="Times New Roman"/>
        </w:rPr>
        <w:t xml:space="preserve"> </w:t>
      </w:r>
      <w:proofErr w:type="spellStart"/>
      <w:r w:rsidRPr="00AD3BBF">
        <w:rPr>
          <w:rFonts w:cs="Times New Roman"/>
        </w:rPr>
        <w:t>realista</w:t>
      </w:r>
      <w:proofErr w:type="spellEnd"/>
      <w:r w:rsidRPr="00AD3BBF">
        <w:rPr>
          <w:rFonts w:cs="Times New Roman"/>
        </w:rPr>
        <w:t xml:space="preserve">, </w:t>
      </w:r>
      <w:proofErr w:type="spellStart"/>
      <w:r w:rsidRPr="00AD3BBF">
        <w:rPr>
          <w:rFonts w:cs="Times New Roman"/>
        </w:rPr>
        <w:t>especialmente</w:t>
      </w:r>
      <w:proofErr w:type="spellEnd"/>
      <w:r w:rsidRPr="00AD3BBF">
        <w:rPr>
          <w:rFonts w:cs="Times New Roman"/>
        </w:rPr>
        <w:t xml:space="preserve"> para mercados </w:t>
      </w:r>
      <w:proofErr w:type="spellStart"/>
      <w:r w:rsidRPr="00AD3BBF">
        <w:rPr>
          <w:rFonts w:cs="Times New Roman"/>
        </w:rPr>
        <w:t>energéticos</w:t>
      </w:r>
      <w:proofErr w:type="spellEnd"/>
      <w:r w:rsidRPr="00AD3BBF">
        <w:rPr>
          <w:rFonts w:cs="Times New Roman"/>
        </w:rPr>
        <w:t xml:space="preserve"> </w:t>
      </w:r>
      <w:proofErr w:type="spellStart"/>
      <w:r w:rsidRPr="00AD3BBF">
        <w:rPr>
          <w:rFonts w:cs="Times New Roman"/>
        </w:rPr>
        <w:t>complejos</w:t>
      </w:r>
      <w:proofErr w:type="spellEnd"/>
      <w:r w:rsidRPr="00AD3BBF">
        <w:rPr>
          <w:rFonts w:cs="Times New Roman"/>
        </w:rPr>
        <w:t>.</w:t>
      </w:r>
    </w:p>
    <w:p w14:paraId="5915E9A9" w14:textId="722995DD" w:rsidR="00B37380" w:rsidRPr="00AD3BBF" w:rsidRDefault="00B37380" w:rsidP="00B37380">
      <w:pPr>
        <w:spacing w:after="160" w:line="360" w:lineRule="auto"/>
        <w:rPr>
          <w:rFonts w:cs="Times New Roman"/>
          <w:b/>
          <w:bCs/>
        </w:rPr>
      </w:pPr>
      <w:r w:rsidRPr="00AD3BBF">
        <w:rPr>
          <w:rFonts w:cs="Times New Roman"/>
          <w:b/>
          <w:bCs/>
        </w:rPr>
        <w:t xml:space="preserve">Uso </w:t>
      </w:r>
      <w:proofErr w:type="spellStart"/>
      <w:r w:rsidRPr="00AD3BBF">
        <w:rPr>
          <w:rFonts w:cs="Times New Roman"/>
          <w:b/>
          <w:bCs/>
        </w:rPr>
        <w:t>recomendado</w:t>
      </w:r>
      <w:proofErr w:type="spellEnd"/>
      <w:r w:rsidR="00E7363E">
        <w:rPr>
          <w:rFonts w:cs="Times New Roman"/>
          <w:b/>
          <w:bCs/>
        </w:rPr>
        <w:t xml:space="preserve"> para </w:t>
      </w:r>
      <w:proofErr w:type="spellStart"/>
      <w:r w:rsidR="00E7363E">
        <w:rPr>
          <w:rFonts w:cs="Times New Roman"/>
          <w:b/>
          <w:bCs/>
        </w:rPr>
        <w:t>el</w:t>
      </w:r>
      <w:proofErr w:type="spellEnd"/>
      <w:r w:rsidR="00E7363E">
        <w:rPr>
          <w:rFonts w:cs="Times New Roman"/>
          <w:b/>
          <w:bCs/>
        </w:rPr>
        <w:t xml:space="preserve"> </w:t>
      </w:r>
      <w:proofErr w:type="spellStart"/>
      <w:r w:rsidR="00E7363E">
        <w:rPr>
          <w:rFonts w:cs="Times New Roman"/>
          <w:b/>
          <w:bCs/>
        </w:rPr>
        <w:t>análista</w:t>
      </w:r>
      <w:proofErr w:type="spellEnd"/>
    </w:p>
    <w:p w14:paraId="38B1E172" w14:textId="77777777" w:rsidR="00B37380" w:rsidRPr="00AD3BBF" w:rsidRDefault="00B37380" w:rsidP="00B37380">
      <w:pPr>
        <w:numPr>
          <w:ilvl w:val="0"/>
          <w:numId w:val="30"/>
        </w:numPr>
        <w:spacing w:after="160" w:line="360" w:lineRule="auto"/>
        <w:rPr>
          <w:rFonts w:cs="Times New Roman"/>
        </w:rPr>
      </w:pPr>
      <w:proofErr w:type="spellStart"/>
      <w:r w:rsidRPr="00AD3BBF">
        <w:rPr>
          <w:rFonts w:cs="Times New Roman"/>
        </w:rPr>
        <w:t>Evaluación</w:t>
      </w:r>
      <w:proofErr w:type="spellEnd"/>
      <w:r w:rsidRPr="00AD3BBF">
        <w:rPr>
          <w:rFonts w:cs="Times New Roman"/>
        </w:rPr>
        <w:t xml:space="preserve"> de </w:t>
      </w:r>
      <w:proofErr w:type="spellStart"/>
      <w:r w:rsidRPr="00AD3BBF">
        <w:rPr>
          <w:rFonts w:cs="Times New Roman"/>
        </w:rPr>
        <w:t>escenarios</w:t>
      </w:r>
      <w:proofErr w:type="spellEnd"/>
      <w:r w:rsidRPr="00AD3BBF">
        <w:rPr>
          <w:rFonts w:cs="Times New Roman"/>
        </w:rPr>
        <w:t xml:space="preserve"> “</w:t>
      </w:r>
      <w:proofErr w:type="spellStart"/>
      <w:r w:rsidRPr="00AD3BBF">
        <w:rPr>
          <w:rFonts w:cs="Times New Roman"/>
        </w:rPr>
        <w:t>intermedios</w:t>
      </w:r>
      <w:proofErr w:type="spellEnd"/>
      <w:r w:rsidRPr="00AD3BBF">
        <w:rPr>
          <w:rFonts w:cs="Times New Roman"/>
        </w:rPr>
        <w:t>”.</w:t>
      </w:r>
    </w:p>
    <w:p w14:paraId="1B229F38" w14:textId="77777777" w:rsidR="00B37380" w:rsidRPr="00AD3BBF" w:rsidRDefault="00B37380" w:rsidP="00B37380">
      <w:pPr>
        <w:numPr>
          <w:ilvl w:val="0"/>
          <w:numId w:val="30"/>
        </w:numPr>
        <w:spacing w:after="160" w:line="360" w:lineRule="auto"/>
        <w:rPr>
          <w:rFonts w:cs="Times New Roman"/>
        </w:rPr>
      </w:pPr>
      <w:proofErr w:type="spellStart"/>
      <w:r w:rsidRPr="00AD3BBF">
        <w:rPr>
          <w:rFonts w:cs="Times New Roman"/>
        </w:rPr>
        <w:t>Planeación</w:t>
      </w:r>
      <w:proofErr w:type="spellEnd"/>
      <w:r w:rsidRPr="00AD3BBF">
        <w:rPr>
          <w:rFonts w:cs="Times New Roman"/>
        </w:rPr>
        <w:t xml:space="preserve"> flexible.</w:t>
      </w:r>
    </w:p>
    <w:p w14:paraId="1A42E1CA" w14:textId="77777777" w:rsidR="00B37380" w:rsidRPr="00AD3BBF" w:rsidRDefault="00B37380" w:rsidP="00B37380">
      <w:pPr>
        <w:numPr>
          <w:ilvl w:val="0"/>
          <w:numId w:val="30"/>
        </w:numPr>
        <w:spacing w:after="160" w:line="360" w:lineRule="auto"/>
        <w:rPr>
          <w:rFonts w:cs="Times New Roman"/>
        </w:rPr>
      </w:pPr>
      <w:proofErr w:type="spellStart"/>
      <w:r w:rsidRPr="00AD3BBF">
        <w:rPr>
          <w:rFonts w:cs="Times New Roman"/>
        </w:rPr>
        <w:t>Análisis</w:t>
      </w:r>
      <w:proofErr w:type="spellEnd"/>
      <w:r w:rsidRPr="00AD3BBF">
        <w:rPr>
          <w:rFonts w:cs="Times New Roman"/>
        </w:rPr>
        <w:t xml:space="preserve"> de </w:t>
      </w:r>
      <w:proofErr w:type="spellStart"/>
      <w:r w:rsidRPr="00AD3BBF">
        <w:rPr>
          <w:rFonts w:cs="Times New Roman"/>
        </w:rPr>
        <w:t>sensibilidad</w:t>
      </w:r>
      <w:proofErr w:type="spellEnd"/>
      <w:r w:rsidRPr="00AD3BBF">
        <w:rPr>
          <w:rFonts w:cs="Times New Roman"/>
        </w:rPr>
        <w:t xml:space="preserve"> y </w:t>
      </w:r>
      <w:proofErr w:type="spellStart"/>
      <w:r w:rsidRPr="00AD3BBF">
        <w:rPr>
          <w:rFonts w:cs="Times New Roman"/>
        </w:rPr>
        <w:t>estrés</w:t>
      </w:r>
      <w:proofErr w:type="spellEnd"/>
      <w:r w:rsidRPr="00AD3BBF">
        <w:rPr>
          <w:rFonts w:cs="Times New Roman"/>
        </w:rPr>
        <w:t>.</w:t>
      </w:r>
    </w:p>
    <w:p w14:paraId="12DCCFF0" w14:textId="77777777" w:rsidR="00B37380" w:rsidRPr="00AD3BBF" w:rsidRDefault="00B37380" w:rsidP="00B37380">
      <w:pPr>
        <w:spacing w:after="160" w:line="360" w:lineRule="auto"/>
        <w:rPr>
          <w:rFonts w:cs="Times New Roman"/>
        </w:rPr>
      </w:pPr>
    </w:p>
    <w:p w14:paraId="3C21DD97" w14:textId="77777777" w:rsidR="00B37380" w:rsidRPr="00AD3BBF" w:rsidRDefault="00B37380" w:rsidP="00B37380">
      <w:pPr>
        <w:spacing w:after="160" w:line="360" w:lineRule="auto"/>
        <w:rPr>
          <w:rFonts w:cs="Times New Roman"/>
          <w:b/>
          <w:bCs/>
        </w:rPr>
      </w:pPr>
      <w:proofErr w:type="spellStart"/>
      <w:r w:rsidRPr="00AD3BBF">
        <w:rPr>
          <w:rFonts w:cs="Times New Roman"/>
          <w:b/>
          <w:bCs/>
        </w:rPr>
        <w:t>Conclusión</w:t>
      </w:r>
      <w:proofErr w:type="spellEnd"/>
      <w:r>
        <w:rPr>
          <w:rFonts w:cs="Times New Roman"/>
          <w:b/>
          <w:bCs/>
        </w:rPr>
        <w:t xml:space="preserve"> </w:t>
      </w:r>
      <w:r w:rsidRPr="00AD3BBF">
        <w:rPr>
          <w:rFonts w:cs="Times New Roman"/>
          <w:b/>
          <w:bCs/>
        </w:rPr>
        <w:t>global</w:t>
      </w:r>
      <w:r>
        <w:rPr>
          <w:rFonts w:cs="Times New Roman"/>
          <w:b/>
          <w:bCs/>
        </w:rPr>
        <w:t xml:space="preserve"> de </w:t>
      </w:r>
      <w:proofErr w:type="spellStart"/>
      <w:r>
        <w:rPr>
          <w:rFonts w:cs="Times New Roman"/>
          <w:b/>
          <w:bCs/>
        </w:rPr>
        <w:t>los</w:t>
      </w:r>
      <w:proofErr w:type="spellEnd"/>
      <w:r>
        <w:rPr>
          <w:rFonts w:cs="Times New Roman"/>
          <w:b/>
          <w:bCs/>
        </w:rPr>
        <w:t xml:space="preserve"> </w:t>
      </w:r>
      <w:proofErr w:type="spellStart"/>
      <w:r>
        <w:rPr>
          <w:rFonts w:cs="Times New Roman"/>
          <w:b/>
          <w:bCs/>
        </w:rPr>
        <w:t>escenarios</w:t>
      </w:r>
      <w:proofErr w:type="spellEnd"/>
      <w:r>
        <w:rPr>
          <w:rFonts w:cs="Times New Roman"/>
          <w:b/>
          <w:bCs/>
        </w:rPr>
        <w:t xml:space="preserve"> </w:t>
      </w:r>
      <w:proofErr w:type="spellStart"/>
      <w:r>
        <w:rPr>
          <w:rFonts w:cs="Times New Roman"/>
          <w:b/>
          <w:bCs/>
        </w:rPr>
        <w:t>cuánticos</w:t>
      </w:r>
      <w:proofErr w:type="spellEnd"/>
    </w:p>
    <w:p w14:paraId="7A3EB48E" w14:textId="76E88A7C" w:rsidR="00B37380" w:rsidRPr="00AD3BBF" w:rsidRDefault="00B37380" w:rsidP="00B37380">
      <w:pPr>
        <w:spacing w:after="160" w:line="360" w:lineRule="auto"/>
        <w:rPr>
          <w:rFonts w:cs="Times New Roman"/>
        </w:rPr>
      </w:pPr>
      <w:r w:rsidRPr="00AD3BBF">
        <w:rPr>
          <w:rFonts w:cs="Times New Roman"/>
        </w:rPr>
        <w:t xml:space="preserve">Los </w:t>
      </w:r>
      <w:proofErr w:type="spellStart"/>
      <w:r w:rsidRPr="00AD3BBF">
        <w:rPr>
          <w:rFonts w:cs="Times New Roman"/>
        </w:rPr>
        <w:t>escenarios</w:t>
      </w:r>
      <w:proofErr w:type="spellEnd"/>
      <w:r w:rsidRPr="00AD3BBF">
        <w:rPr>
          <w:rFonts w:cs="Times New Roman"/>
        </w:rPr>
        <w:t xml:space="preserve"> OSRF </w:t>
      </w:r>
      <w:proofErr w:type="spellStart"/>
      <w:r w:rsidRPr="00AD3BBF">
        <w:rPr>
          <w:rFonts w:cs="Times New Roman"/>
        </w:rPr>
        <w:t>aportan</w:t>
      </w:r>
      <w:proofErr w:type="spellEnd"/>
      <w:r w:rsidRPr="00AD3BBF">
        <w:rPr>
          <w:rFonts w:cs="Times New Roman"/>
        </w:rPr>
        <w:t xml:space="preserve"> </w:t>
      </w:r>
      <w:proofErr w:type="spellStart"/>
      <w:r w:rsidRPr="00AD3BBF">
        <w:rPr>
          <w:rFonts w:cs="Times New Roman"/>
        </w:rPr>
        <w:t>una</w:t>
      </w:r>
      <w:proofErr w:type="spellEnd"/>
      <w:r w:rsidRPr="00AD3BBF">
        <w:rPr>
          <w:rFonts w:cs="Times New Roman"/>
        </w:rPr>
        <w:t xml:space="preserve"> </w:t>
      </w:r>
      <w:proofErr w:type="spellStart"/>
      <w:r w:rsidRPr="00AD3BBF">
        <w:rPr>
          <w:rFonts w:cs="Times New Roman"/>
        </w:rPr>
        <w:t>visión</w:t>
      </w:r>
      <w:proofErr w:type="spellEnd"/>
      <w:r w:rsidRPr="00AD3BBF">
        <w:rPr>
          <w:rFonts w:cs="Times New Roman"/>
        </w:rPr>
        <w:t xml:space="preserve"> </w:t>
      </w:r>
      <w:proofErr w:type="spellStart"/>
      <w:r w:rsidRPr="00AD3BBF">
        <w:rPr>
          <w:rFonts w:cs="Times New Roman"/>
        </w:rPr>
        <w:t>cuántica</w:t>
      </w:r>
      <w:proofErr w:type="spellEnd"/>
      <w:r w:rsidRPr="00AD3BBF">
        <w:rPr>
          <w:rFonts w:cs="Times New Roman"/>
        </w:rPr>
        <w:t xml:space="preserve"> y </w:t>
      </w:r>
      <w:proofErr w:type="spellStart"/>
      <w:r w:rsidRPr="00AD3BBF">
        <w:rPr>
          <w:rFonts w:cs="Times New Roman"/>
        </w:rPr>
        <w:t>espectralmente</w:t>
      </w:r>
      <w:proofErr w:type="spellEnd"/>
      <w:r w:rsidRPr="00AD3BBF">
        <w:rPr>
          <w:rFonts w:cs="Times New Roman"/>
        </w:rPr>
        <w:t xml:space="preserve"> </w:t>
      </w:r>
      <w:proofErr w:type="spellStart"/>
      <w:r w:rsidRPr="00AD3BBF">
        <w:rPr>
          <w:rFonts w:cs="Times New Roman"/>
        </w:rPr>
        <w:t>coherente</w:t>
      </w:r>
      <w:proofErr w:type="spellEnd"/>
      <w:r w:rsidRPr="00AD3BBF">
        <w:rPr>
          <w:rFonts w:cs="Times New Roman"/>
        </w:rPr>
        <w:t xml:space="preserve"> de la </w:t>
      </w:r>
      <w:proofErr w:type="spellStart"/>
      <w:r w:rsidRPr="00AD3BBF">
        <w:rPr>
          <w:rFonts w:cs="Times New Roman"/>
        </w:rPr>
        <w:t>demanda</w:t>
      </w:r>
      <w:proofErr w:type="spellEnd"/>
      <w:r w:rsidR="00E7363E">
        <w:rPr>
          <w:rFonts w:cs="Times New Roman"/>
        </w:rPr>
        <w:t xml:space="preserve">, </w:t>
      </w:r>
      <w:proofErr w:type="spellStart"/>
      <w:r w:rsidR="00E7363E">
        <w:rPr>
          <w:rFonts w:cs="Times New Roman"/>
        </w:rPr>
        <w:t>donde</w:t>
      </w:r>
      <w:proofErr w:type="spellEnd"/>
      <w:r w:rsidRPr="00AD3BBF">
        <w:rPr>
          <w:rFonts w:cs="Times New Roman"/>
        </w:rPr>
        <w:t>:</w:t>
      </w:r>
    </w:p>
    <w:tbl>
      <w:tblPr>
        <w:tblStyle w:val="Tablaconcuadrcula"/>
        <w:tblW w:w="0" w:type="auto"/>
        <w:jc w:val="center"/>
        <w:tblLook w:val="04A0" w:firstRow="1" w:lastRow="0" w:firstColumn="1" w:lastColumn="0" w:noHBand="0" w:noVBand="1"/>
      </w:tblPr>
      <w:tblGrid>
        <w:gridCol w:w="1550"/>
        <w:gridCol w:w="2909"/>
        <w:gridCol w:w="2822"/>
      </w:tblGrid>
      <w:tr w:rsidR="00B37380" w:rsidRPr="00AD3BBF" w14:paraId="72A4C07A" w14:textId="77777777" w:rsidTr="00E7363E">
        <w:trPr>
          <w:jc w:val="center"/>
        </w:trPr>
        <w:tc>
          <w:tcPr>
            <w:tcW w:w="0" w:type="auto"/>
            <w:hideMark/>
          </w:tcPr>
          <w:p w14:paraId="52A1AF75" w14:textId="77777777" w:rsidR="00B37380" w:rsidRPr="00AD3BBF" w:rsidRDefault="00B37380" w:rsidP="005D79D6">
            <w:pPr>
              <w:spacing w:after="160" w:line="360" w:lineRule="auto"/>
              <w:rPr>
                <w:rFonts w:cs="Times New Roman"/>
                <w:b/>
                <w:bCs/>
              </w:rPr>
            </w:pPr>
            <w:proofErr w:type="spellStart"/>
            <w:r w:rsidRPr="00AD3BBF">
              <w:rPr>
                <w:rFonts w:cs="Times New Roman"/>
                <w:b/>
                <w:bCs/>
              </w:rPr>
              <w:t>Escenario</w:t>
            </w:r>
            <w:proofErr w:type="spellEnd"/>
          </w:p>
        </w:tc>
        <w:tc>
          <w:tcPr>
            <w:tcW w:w="0" w:type="auto"/>
            <w:hideMark/>
          </w:tcPr>
          <w:p w14:paraId="1FD50FB8" w14:textId="77777777" w:rsidR="00B37380" w:rsidRPr="00AD3BBF" w:rsidRDefault="00B37380" w:rsidP="005D79D6">
            <w:pPr>
              <w:spacing w:after="160" w:line="360" w:lineRule="auto"/>
              <w:rPr>
                <w:rFonts w:cs="Times New Roman"/>
                <w:b/>
                <w:bCs/>
              </w:rPr>
            </w:pPr>
            <w:proofErr w:type="spellStart"/>
            <w:r w:rsidRPr="00AD3BBF">
              <w:rPr>
                <w:rFonts w:cs="Times New Roman"/>
                <w:b/>
                <w:bCs/>
              </w:rPr>
              <w:t>Significado</w:t>
            </w:r>
            <w:proofErr w:type="spellEnd"/>
          </w:p>
        </w:tc>
        <w:tc>
          <w:tcPr>
            <w:tcW w:w="0" w:type="auto"/>
            <w:hideMark/>
          </w:tcPr>
          <w:p w14:paraId="4BC8D51E" w14:textId="77777777" w:rsidR="00B37380" w:rsidRPr="00AD3BBF" w:rsidRDefault="00B37380" w:rsidP="005D79D6">
            <w:pPr>
              <w:spacing w:after="160" w:line="360" w:lineRule="auto"/>
              <w:rPr>
                <w:rFonts w:cs="Times New Roman"/>
                <w:b/>
                <w:bCs/>
              </w:rPr>
            </w:pPr>
            <w:r w:rsidRPr="00AD3BBF">
              <w:rPr>
                <w:rFonts w:cs="Times New Roman"/>
                <w:b/>
                <w:bCs/>
              </w:rPr>
              <w:t>Uso</w:t>
            </w:r>
          </w:p>
        </w:tc>
      </w:tr>
      <w:tr w:rsidR="00B37380" w:rsidRPr="00AD3BBF" w14:paraId="2236B436" w14:textId="77777777" w:rsidTr="00E7363E">
        <w:trPr>
          <w:jc w:val="center"/>
        </w:trPr>
        <w:tc>
          <w:tcPr>
            <w:tcW w:w="0" w:type="auto"/>
            <w:hideMark/>
          </w:tcPr>
          <w:p w14:paraId="35790DB2" w14:textId="77777777" w:rsidR="00B37380" w:rsidRPr="00AD3BBF" w:rsidRDefault="00B37380" w:rsidP="005D79D6">
            <w:pPr>
              <w:spacing w:after="160" w:line="360" w:lineRule="auto"/>
              <w:rPr>
                <w:rFonts w:cs="Times New Roman"/>
              </w:rPr>
            </w:pPr>
            <w:proofErr w:type="spellStart"/>
            <w:r w:rsidRPr="00AD3BBF">
              <w:rPr>
                <w:rFonts w:cs="Times New Roman"/>
                <w:b/>
                <w:bCs/>
              </w:rPr>
              <w:t>Constructivo</w:t>
            </w:r>
            <w:proofErr w:type="spellEnd"/>
          </w:p>
        </w:tc>
        <w:tc>
          <w:tcPr>
            <w:tcW w:w="0" w:type="auto"/>
            <w:hideMark/>
          </w:tcPr>
          <w:p w14:paraId="000F256F" w14:textId="77777777" w:rsidR="00B37380" w:rsidRPr="00AD3BBF" w:rsidRDefault="00B37380" w:rsidP="005D79D6">
            <w:pPr>
              <w:spacing w:after="160" w:line="360" w:lineRule="auto"/>
              <w:rPr>
                <w:rFonts w:cs="Times New Roman"/>
              </w:rPr>
            </w:pPr>
            <w:proofErr w:type="spellStart"/>
            <w:r w:rsidRPr="00AD3BBF">
              <w:rPr>
                <w:rFonts w:cs="Times New Roman"/>
              </w:rPr>
              <w:t>Crecimiento</w:t>
            </w:r>
            <w:proofErr w:type="spellEnd"/>
            <w:r w:rsidRPr="00AD3BBF">
              <w:rPr>
                <w:rFonts w:cs="Times New Roman"/>
              </w:rPr>
              <w:t xml:space="preserve"> </w:t>
            </w:r>
            <w:proofErr w:type="spellStart"/>
            <w:r w:rsidRPr="00AD3BBF">
              <w:rPr>
                <w:rFonts w:cs="Times New Roman"/>
              </w:rPr>
              <w:t>reforzado</w:t>
            </w:r>
            <w:proofErr w:type="spellEnd"/>
          </w:p>
        </w:tc>
        <w:tc>
          <w:tcPr>
            <w:tcW w:w="0" w:type="auto"/>
            <w:hideMark/>
          </w:tcPr>
          <w:p w14:paraId="601BB68A" w14:textId="77777777" w:rsidR="00B37380" w:rsidRPr="00AD3BBF" w:rsidRDefault="00B37380" w:rsidP="005D79D6">
            <w:pPr>
              <w:spacing w:after="160" w:line="360" w:lineRule="auto"/>
              <w:rPr>
                <w:rFonts w:cs="Times New Roman"/>
              </w:rPr>
            </w:pPr>
            <w:proofErr w:type="spellStart"/>
            <w:r w:rsidRPr="00AD3BBF">
              <w:rPr>
                <w:rFonts w:cs="Times New Roman"/>
              </w:rPr>
              <w:t>Planeación</w:t>
            </w:r>
            <w:proofErr w:type="spellEnd"/>
            <w:r w:rsidRPr="00AD3BBF">
              <w:rPr>
                <w:rFonts w:cs="Times New Roman"/>
              </w:rPr>
              <w:t xml:space="preserve"> </w:t>
            </w:r>
            <w:proofErr w:type="spellStart"/>
            <w:r w:rsidRPr="00AD3BBF">
              <w:rPr>
                <w:rFonts w:cs="Times New Roman"/>
              </w:rPr>
              <w:t>optimista</w:t>
            </w:r>
            <w:proofErr w:type="spellEnd"/>
          </w:p>
        </w:tc>
      </w:tr>
      <w:tr w:rsidR="00B37380" w:rsidRPr="00AD3BBF" w14:paraId="62F9DAFE" w14:textId="77777777" w:rsidTr="00E7363E">
        <w:trPr>
          <w:jc w:val="center"/>
        </w:trPr>
        <w:tc>
          <w:tcPr>
            <w:tcW w:w="0" w:type="auto"/>
            <w:hideMark/>
          </w:tcPr>
          <w:p w14:paraId="27AC4832" w14:textId="77777777" w:rsidR="00B37380" w:rsidRPr="00AD3BBF" w:rsidRDefault="00B37380" w:rsidP="005D79D6">
            <w:pPr>
              <w:spacing w:after="160" w:line="360" w:lineRule="auto"/>
              <w:rPr>
                <w:rFonts w:cs="Times New Roman"/>
              </w:rPr>
            </w:pPr>
            <w:proofErr w:type="spellStart"/>
            <w:r w:rsidRPr="00AD3BBF">
              <w:rPr>
                <w:rFonts w:cs="Times New Roman"/>
                <w:b/>
                <w:bCs/>
              </w:rPr>
              <w:t>Destructivo</w:t>
            </w:r>
            <w:proofErr w:type="spellEnd"/>
          </w:p>
        </w:tc>
        <w:tc>
          <w:tcPr>
            <w:tcW w:w="0" w:type="auto"/>
            <w:hideMark/>
          </w:tcPr>
          <w:p w14:paraId="175A7212" w14:textId="77777777" w:rsidR="00B37380" w:rsidRPr="00AD3BBF" w:rsidRDefault="00B37380" w:rsidP="005D79D6">
            <w:pPr>
              <w:spacing w:after="160" w:line="360" w:lineRule="auto"/>
              <w:rPr>
                <w:rFonts w:cs="Times New Roman"/>
              </w:rPr>
            </w:pPr>
            <w:proofErr w:type="spellStart"/>
            <w:r w:rsidRPr="00AD3BBF">
              <w:rPr>
                <w:rFonts w:cs="Times New Roman"/>
              </w:rPr>
              <w:t>Corrección</w:t>
            </w:r>
            <w:proofErr w:type="spellEnd"/>
            <w:r w:rsidRPr="00AD3BBF">
              <w:rPr>
                <w:rFonts w:cs="Times New Roman"/>
              </w:rPr>
              <w:t xml:space="preserve"> o </w:t>
            </w:r>
            <w:proofErr w:type="spellStart"/>
            <w:r w:rsidRPr="00AD3BBF">
              <w:rPr>
                <w:rFonts w:cs="Times New Roman"/>
              </w:rPr>
              <w:t>caída</w:t>
            </w:r>
            <w:proofErr w:type="spellEnd"/>
          </w:p>
        </w:tc>
        <w:tc>
          <w:tcPr>
            <w:tcW w:w="0" w:type="auto"/>
            <w:hideMark/>
          </w:tcPr>
          <w:p w14:paraId="03D6D018" w14:textId="77777777" w:rsidR="00B37380" w:rsidRPr="00AD3BBF" w:rsidRDefault="00B37380" w:rsidP="005D79D6">
            <w:pPr>
              <w:spacing w:after="160" w:line="360" w:lineRule="auto"/>
              <w:rPr>
                <w:rFonts w:cs="Times New Roman"/>
              </w:rPr>
            </w:pPr>
            <w:proofErr w:type="spellStart"/>
            <w:r w:rsidRPr="00AD3BBF">
              <w:rPr>
                <w:rFonts w:cs="Times New Roman"/>
              </w:rPr>
              <w:t>Planeación</w:t>
            </w:r>
            <w:proofErr w:type="spellEnd"/>
            <w:r w:rsidRPr="00AD3BBF">
              <w:rPr>
                <w:rFonts w:cs="Times New Roman"/>
              </w:rPr>
              <w:t xml:space="preserve"> </w:t>
            </w:r>
            <w:proofErr w:type="spellStart"/>
            <w:r w:rsidRPr="00AD3BBF">
              <w:rPr>
                <w:rFonts w:cs="Times New Roman"/>
              </w:rPr>
              <w:t>conservadora</w:t>
            </w:r>
            <w:proofErr w:type="spellEnd"/>
          </w:p>
        </w:tc>
      </w:tr>
      <w:tr w:rsidR="00B37380" w:rsidRPr="00AD3BBF" w14:paraId="5B1BBB9D" w14:textId="77777777" w:rsidTr="00E7363E">
        <w:trPr>
          <w:jc w:val="center"/>
        </w:trPr>
        <w:tc>
          <w:tcPr>
            <w:tcW w:w="0" w:type="auto"/>
            <w:hideMark/>
          </w:tcPr>
          <w:p w14:paraId="26533DE8" w14:textId="77777777" w:rsidR="00B37380" w:rsidRPr="00AD3BBF" w:rsidRDefault="00B37380" w:rsidP="005D79D6">
            <w:pPr>
              <w:spacing w:after="160" w:line="360" w:lineRule="auto"/>
              <w:rPr>
                <w:rFonts w:cs="Times New Roman"/>
              </w:rPr>
            </w:pPr>
            <w:proofErr w:type="spellStart"/>
            <w:r w:rsidRPr="00AD3BBF">
              <w:rPr>
                <w:rFonts w:cs="Times New Roman"/>
                <w:b/>
                <w:bCs/>
              </w:rPr>
              <w:t>Mixto</w:t>
            </w:r>
            <w:proofErr w:type="spellEnd"/>
          </w:p>
        </w:tc>
        <w:tc>
          <w:tcPr>
            <w:tcW w:w="0" w:type="auto"/>
            <w:hideMark/>
          </w:tcPr>
          <w:p w14:paraId="627ABBE1" w14:textId="77777777" w:rsidR="00B37380" w:rsidRPr="00AD3BBF" w:rsidRDefault="00B37380" w:rsidP="005D79D6">
            <w:pPr>
              <w:spacing w:after="160" w:line="360" w:lineRule="auto"/>
              <w:rPr>
                <w:rFonts w:cs="Times New Roman"/>
              </w:rPr>
            </w:pPr>
            <w:proofErr w:type="spellStart"/>
            <w:r w:rsidRPr="00AD3BBF">
              <w:rPr>
                <w:rFonts w:cs="Times New Roman"/>
              </w:rPr>
              <w:t>Oscilaciones</w:t>
            </w:r>
            <w:proofErr w:type="spellEnd"/>
            <w:r w:rsidRPr="00AD3BBF">
              <w:rPr>
                <w:rFonts w:cs="Times New Roman"/>
              </w:rPr>
              <w:t xml:space="preserve">, </w:t>
            </w:r>
            <w:proofErr w:type="spellStart"/>
            <w:r w:rsidRPr="00AD3BBF">
              <w:rPr>
                <w:rFonts w:cs="Times New Roman"/>
              </w:rPr>
              <w:t>incertidumbre</w:t>
            </w:r>
            <w:proofErr w:type="spellEnd"/>
          </w:p>
        </w:tc>
        <w:tc>
          <w:tcPr>
            <w:tcW w:w="0" w:type="auto"/>
            <w:hideMark/>
          </w:tcPr>
          <w:p w14:paraId="19869556" w14:textId="77777777" w:rsidR="00B37380" w:rsidRPr="00AD3BBF" w:rsidRDefault="00B37380" w:rsidP="005D79D6">
            <w:pPr>
              <w:spacing w:after="160" w:line="360" w:lineRule="auto"/>
              <w:rPr>
                <w:rFonts w:cs="Times New Roman"/>
              </w:rPr>
            </w:pPr>
            <w:proofErr w:type="spellStart"/>
            <w:r w:rsidRPr="00AD3BBF">
              <w:rPr>
                <w:rFonts w:cs="Times New Roman"/>
              </w:rPr>
              <w:t>Escenario</w:t>
            </w:r>
            <w:proofErr w:type="spellEnd"/>
            <w:r w:rsidRPr="00AD3BBF">
              <w:rPr>
                <w:rFonts w:cs="Times New Roman"/>
              </w:rPr>
              <w:t xml:space="preserve"> </w:t>
            </w:r>
            <w:proofErr w:type="spellStart"/>
            <w:r w:rsidRPr="00AD3BBF">
              <w:rPr>
                <w:rFonts w:cs="Times New Roman"/>
              </w:rPr>
              <w:t>realista</w:t>
            </w:r>
            <w:proofErr w:type="spellEnd"/>
            <w:r w:rsidRPr="00AD3BBF">
              <w:rPr>
                <w:rFonts w:cs="Times New Roman"/>
              </w:rPr>
              <w:t xml:space="preserve"> o neutral</w:t>
            </w:r>
          </w:p>
        </w:tc>
      </w:tr>
    </w:tbl>
    <w:p w14:paraId="277FB446" w14:textId="77777777" w:rsidR="00E7363E" w:rsidRDefault="00E7363E" w:rsidP="002247B9">
      <w:pPr>
        <w:spacing w:line="360" w:lineRule="auto"/>
        <w:rPr>
          <w:rFonts w:cs="Times New Roman"/>
        </w:rPr>
      </w:pPr>
    </w:p>
    <w:p w14:paraId="5E23229C" w14:textId="06AE891C" w:rsidR="00B37380" w:rsidRDefault="00E7363E" w:rsidP="002247B9">
      <w:pPr>
        <w:spacing w:line="360" w:lineRule="auto"/>
        <w:rPr>
          <w:lang w:val="es-CO"/>
        </w:rPr>
      </w:pPr>
      <w:r>
        <w:rPr>
          <w:rFonts w:cs="Times New Roman"/>
        </w:rPr>
        <w:t xml:space="preserve">En general </w:t>
      </w:r>
      <w:proofErr w:type="spellStart"/>
      <w:r>
        <w:rPr>
          <w:rFonts w:cs="Times New Roman"/>
        </w:rPr>
        <w:t>c</w:t>
      </w:r>
      <w:r w:rsidR="00B37380" w:rsidRPr="00AD3BBF">
        <w:rPr>
          <w:rFonts w:cs="Times New Roman"/>
        </w:rPr>
        <w:t>ada</w:t>
      </w:r>
      <w:proofErr w:type="spellEnd"/>
      <w:r w:rsidR="00B37380" w:rsidRPr="00AD3BBF">
        <w:rPr>
          <w:rFonts w:cs="Times New Roman"/>
        </w:rPr>
        <w:t xml:space="preserve"> uno </w:t>
      </w:r>
      <w:proofErr w:type="spellStart"/>
      <w:r w:rsidR="00B37380" w:rsidRPr="00AD3BBF">
        <w:rPr>
          <w:rFonts w:cs="Times New Roman"/>
        </w:rPr>
        <w:t>captura</w:t>
      </w:r>
      <w:proofErr w:type="spellEnd"/>
      <w:r w:rsidR="00B37380" w:rsidRPr="00AD3BBF">
        <w:rPr>
          <w:rFonts w:cs="Times New Roman"/>
        </w:rPr>
        <w:t xml:space="preserve"> </w:t>
      </w:r>
      <w:proofErr w:type="spellStart"/>
      <w:r w:rsidR="00B37380" w:rsidRPr="00AD3BBF">
        <w:rPr>
          <w:rFonts w:cs="Times New Roman"/>
        </w:rPr>
        <w:t>posibles</w:t>
      </w:r>
      <w:proofErr w:type="spellEnd"/>
      <w:r w:rsidR="00B37380" w:rsidRPr="00AD3BBF">
        <w:rPr>
          <w:rFonts w:cs="Times New Roman"/>
        </w:rPr>
        <w:t xml:space="preserve"> </w:t>
      </w:r>
      <w:proofErr w:type="spellStart"/>
      <w:r w:rsidR="00B37380" w:rsidRPr="00AD3BBF">
        <w:rPr>
          <w:rFonts w:cs="Times New Roman"/>
        </w:rPr>
        <w:t>futuros</w:t>
      </w:r>
      <w:proofErr w:type="spellEnd"/>
      <w:r w:rsidR="00B37380" w:rsidRPr="00AD3BBF">
        <w:rPr>
          <w:rFonts w:cs="Times New Roman"/>
        </w:rPr>
        <w:t xml:space="preserve"> </w:t>
      </w:r>
      <w:proofErr w:type="spellStart"/>
      <w:r w:rsidR="00B37380" w:rsidRPr="00AD3BBF">
        <w:rPr>
          <w:rFonts w:cs="Times New Roman"/>
        </w:rPr>
        <w:t>basados</w:t>
      </w:r>
      <w:proofErr w:type="spellEnd"/>
      <w:r w:rsidR="00B37380" w:rsidRPr="00AD3BBF">
        <w:rPr>
          <w:rFonts w:cs="Times New Roman"/>
        </w:rPr>
        <w:t xml:space="preserve"> </w:t>
      </w:r>
      <w:proofErr w:type="spellStart"/>
      <w:r w:rsidR="00B37380" w:rsidRPr="00AD3BBF">
        <w:rPr>
          <w:rFonts w:cs="Times New Roman"/>
        </w:rPr>
        <w:t>en</w:t>
      </w:r>
      <w:proofErr w:type="spellEnd"/>
      <w:r w:rsidR="00B37380" w:rsidRPr="00AD3BBF">
        <w:rPr>
          <w:rFonts w:cs="Times New Roman"/>
        </w:rPr>
        <w:t xml:space="preserve"> la </w:t>
      </w:r>
      <w:proofErr w:type="spellStart"/>
      <w:r w:rsidR="00B37380" w:rsidRPr="00AD3BBF">
        <w:rPr>
          <w:rFonts w:cs="Times New Roman"/>
        </w:rPr>
        <w:t>estructura</w:t>
      </w:r>
      <w:proofErr w:type="spellEnd"/>
      <w:r w:rsidR="00B37380" w:rsidRPr="00AD3BBF">
        <w:rPr>
          <w:rFonts w:cs="Times New Roman"/>
        </w:rPr>
        <w:t xml:space="preserve"> interna de la </w:t>
      </w:r>
      <w:proofErr w:type="spellStart"/>
      <w:r w:rsidR="00B37380" w:rsidRPr="00AD3BBF">
        <w:rPr>
          <w:rFonts w:cs="Times New Roman"/>
        </w:rPr>
        <w:t>serie</w:t>
      </w:r>
      <w:proofErr w:type="spellEnd"/>
      <w:r w:rsidR="00B37380" w:rsidRPr="00AD3BBF">
        <w:rPr>
          <w:rFonts w:cs="Times New Roman"/>
        </w:rPr>
        <w:t xml:space="preserve">, no </w:t>
      </w:r>
      <w:proofErr w:type="spellStart"/>
      <w:r w:rsidR="00B37380" w:rsidRPr="00AD3BBF">
        <w:rPr>
          <w:rFonts w:cs="Times New Roman"/>
        </w:rPr>
        <w:t>en</w:t>
      </w:r>
      <w:proofErr w:type="spellEnd"/>
      <w:r w:rsidR="00B37380" w:rsidRPr="00AD3BBF">
        <w:rPr>
          <w:rFonts w:cs="Times New Roman"/>
        </w:rPr>
        <w:t xml:space="preserve"> </w:t>
      </w:r>
      <w:proofErr w:type="spellStart"/>
      <w:r w:rsidR="00B37380" w:rsidRPr="00AD3BBF">
        <w:rPr>
          <w:rFonts w:cs="Times New Roman"/>
        </w:rPr>
        <w:t>supuestos</w:t>
      </w:r>
      <w:proofErr w:type="spellEnd"/>
      <w:r w:rsidR="00B37380" w:rsidRPr="00AD3BBF">
        <w:rPr>
          <w:rFonts w:cs="Times New Roman"/>
        </w:rPr>
        <w:t xml:space="preserve"> </w:t>
      </w:r>
      <w:proofErr w:type="spellStart"/>
      <w:r w:rsidR="00B37380" w:rsidRPr="00AD3BBF">
        <w:rPr>
          <w:rFonts w:cs="Times New Roman"/>
        </w:rPr>
        <w:t>arbitrarios</w:t>
      </w:r>
      <w:proofErr w:type="spellEnd"/>
      <w:r w:rsidR="00B37380" w:rsidRPr="00AD3BBF">
        <w:rPr>
          <w:rFonts w:cs="Times New Roman"/>
        </w:rPr>
        <w:t>.</w:t>
      </w:r>
    </w:p>
    <w:p w14:paraId="57B78034" w14:textId="77777777" w:rsidR="00B37380" w:rsidRDefault="00B37380" w:rsidP="002247B9">
      <w:pPr>
        <w:spacing w:line="360" w:lineRule="auto"/>
        <w:rPr>
          <w:lang w:val="es-CO"/>
        </w:rPr>
      </w:pPr>
    </w:p>
    <w:p w14:paraId="40D7B21C" w14:textId="77777777" w:rsidR="00E7363E" w:rsidRPr="007F62B1" w:rsidRDefault="00E7363E" w:rsidP="002247B9">
      <w:pPr>
        <w:spacing w:line="360" w:lineRule="auto"/>
        <w:rPr>
          <w:lang w:val="es-CO"/>
        </w:rPr>
      </w:pPr>
    </w:p>
    <w:p w14:paraId="19AE4FF9" w14:textId="7B8963CC" w:rsidR="007F62B1" w:rsidRPr="007F62B1" w:rsidRDefault="007F62B1" w:rsidP="002247B9">
      <w:pPr>
        <w:spacing w:line="360" w:lineRule="auto"/>
        <w:rPr>
          <w:b/>
          <w:bCs/>
          <w:lang w:val="es-CO"/>
        </w:rPr>
      </w:pPr>
      <w:r w:rsidRPr="007F62B1">
        <w:rPr>
          <w:b/>
          <w:bCs/>
          <w:lang w:val="es-CO"/>
        </w:rPr>
        <w:lastRenderedPageBreak/>
        <w:t>Conclusiones generales</w:t>
      </w:r>
    </w:p>
    <w:p w14:paraId="4F3ECDDC" w14:textId="7FAF7A5C" w:rsidR="007F62B1" w:rsidRPr="007F62B1" w:rsidRDefault="007F62B1" w:rsidP="002247B9">
      <w:pPr>
        <w:spacing w:line="360" w:lineRule="auto"/>
        <w:rPr>
          <w:lang w:val="es-CO"/>
        </w:rPr>
      </w:pPr>
      <w:r w:rsidRPr="007F62B1">
        <w:rPr>
          <w:lang w:val="es-CO"/>
        </w:rPr>
        <w:t>El modelo OSRF ofrece una forma potente de interpretar series de demanda como superposiciones de estados cuánticos, lo cual facilita la construcción coherente de escenarios alternativos sin perder la estructura real observada en los datos</w:t>
      </w:r>
      <w:r w:rsidR="00FB1944">
        <w:rPr>
          <w:lang w:val="es-CO"/>
        </w:rPr>
        <w:t>, ya que este ve los datos como configuraciones energéticas</w:t>
      </w:r>
      <w:r w:rsidRPr="007F62B1">
        <w:rPr>
          <w:lang w:val="es-CO"/>
        </w:rPr>
        <w:t>.</w:t>
      </w:r>
    </w:p>
    <w:p w14:paraId="5870CDA3" w14:textId="2E554BAB" w:rsidR="007F62B1" w:rsidRPr="007F62B1" w:rsidRDefault="007F62B1" w:rsidP="002247B9">
      <w:pPr>
        <w:tabs>
          <w:tab w:val="num" w:pos="1440"/>
        </w:tabs>
        <w:spacing w:line="360" w:lineRule="auto"/>
        <w:rPr>
          <w:lang w:val="es-CO"/>
        </w:rPr>
      </w:pPr>
      <w:r w:rsidRPr="007F62B1">
        <w:rPr>
          <w:lang w:val="es-CO"/>
        </w:rPr>
        <w:t xml:space="preserve">El </w:t>
      </w:r>
      <w:proofErr w:type="spellStart"/>
      <w:r w:rsidRPr="007F62B1">
        <w:rPr>
          <w:lang w:val="es-CO"/>
        </w:rPr>
        <w:t>dashboard</w:t>
      </w:r>
      <w:proofErr w:type="spellEnd"/>
      <w:r w:rsidRPr="007F62B1">
        <w:rPr>
          <w:lang w:val="es-CO"/>
        </w:rPr>
        <w:t xml:space="preserve"> desarrollado integra en un solo entorno</w:t>
      </w:r>
      <w:r w:rsidR="00FB1944">
        <w:rPr>
          <w:lang w:val="es-CO"/>
        </w:rPr>
        <w:t>, facilitando: c</w:t>
      </w:r>
      <w:r w:rsidRPr="007F62B1">
        <w:rPr>
          <w:lang w:val="es-CO"/>
        </w:rPr>
        <w:t>álculo OSRF,</w:t>
      </w:r>
      <w:r w:rsidR="00FB1944">
        <w:rPr>
          <w:lang w:val="es-CO"/>
        </w:rPr>
        <w:t xml:space="preserve"> v</w:t>
      </w:r>
      <w:r w:rsidRPr="007F62B1">
        <w:rPr>
          <w:lang w:val="es-CO"/>
        </w:rPr>
        <w:t xml:space="preserve">isualización </w:t>
      </w:r>
      <w:proofErr w:type="spellStart"/>
      <w:r w:rsidRPr="007F62B1">
        <w:rPr>
          <w:lang w:val="es-CO"/>
        </w:rPr>
        <w:t>multi-escenario</w:t>
      </w:r>
      <w:proofErr w:type="spellEnd"/>
      <w:r w:rsidRPr="007F62B1">
        <w:rPr>
          <w:lang w:val="es-CO"/>
        </w:rPr>
        <w:t>,</w:t>
      </w:r>
      <w:r w:rsidR="00FB1944">
        <w:rPr>
          <w:lang w:val="es-CO"/>
        </w:rPr>
        <w:t xml:space="preserve"> </w:t>
      </w:r>
      <w:r w:rsidR="00FB1944" w:rsidRPr="00FB1944">
        <w:rPr>
          <w:lang w:val="es-CO"/>
        </w:rPr>
        <w:t>c</w:t>
      </w:r>
      <w:r w:rsidRPr="007F62B1">
        <w:rPr>
          <w:lang w:val="es-CO"/>
        </w:rPr>
        <w:t>omparación entre bases</w:t>
      </w:r>
      <w:r w:rsidR="00FB1944">
        <w:rPr>
          <w:lang w:val="es-CO"/>
        </w:rPr>
        <w:t xml:space="preserve"> </w:t>
      </w:r>
      <w:r w:rsidRPr="007F62B1">
        <w:rPr>
          <w:lang w:val="es-CO"/>
        </w:rPr>
        <w:t>y exportación de resultados,</w:t>
      </w:r>
      <w:r w:rsidR="00FB1944">
        <w:rPr>
          <w:lang w:val="es-CO"/>
        </w:rPr>
        <w:t xml:space="preserve"> la cual se </w:t>
      </w:r>
      <w:r w:rsidRPr="007F62B1">
        <w:rPr>
          <w:lang w:val="es-CO"/>
        </w:rPr>
        <w:t>constituy</w:t>
      </w:r>
      <w:r w:rsidR="00FB1944">
        <w:rPr>
          <w:lang w:val="es-CO"/>
        </w:rPr>
        <w:t>e</w:t>
      </w:r>
      <w:r w:rsidRPr="007F62B1">
        <w:rPr>
          <w:lang w:val="es-CO"/>
        </w:rPr>
        <w:t xml:space="preserve"> en una herramienta práctica de apoyo para planeación energética de combustibles líquidos en horizontes de mediano y largo plazo.</w:t>
      </w:r>
    </w:p>
    <w:p w14:paraId="7A8DC4D9" w14:textId="45042EB0" w:rsidR="007F62B1" w:rsidRPr="007F62B1" w:rsidRDefault="007F62B1" w:rsidP="002247B9">
      <w:pPr>
        <w:spacing w:line="360" w:lineRule="auto"/>
        <w:rPr>
          <w:lang w:val="es-CO"/>
        </w:rPr>
      </w:pPr>
      <w:r w:rsidRPr="007F62B1">
        <w:rPr>
          <w:lang w:val="es-CO"/>
        </w:rPr>
        <w:t xml:space="preserve">La incorporación de funcionalidad de exportación (PNG, PDF, Excel) y </w:t>
      </w:r>
      <w:r w:rsidR="00FB1944">
        <w:rPr>
          <w:lang w:val="es-CO"/>
        </w:rPr>
        <w:t>su simplicidad y versatilidad,</w:t>
      </w:r>
      <w:r w:rsidRPr="007F62B1">
        <w:rPr>
          <w:lang w:val="es-CO"/>
        </w:rPr>
        <w:t xml:space="preserve"> hacen que esta herramienta pueda usarse de manera directa en contextos académicos, institucionales y de consultoría, facilitando la documentación y comunicación de resultados.</w:t>
      </w:r>
    </w:p>
    <w:p w14:paraId="7179EB21" w14:textId="77777777" w:rsidR="0086686F" w:rsidRDefault="0086686F" w:rsidP="002247B9">
      <w:pPr>
        <w:spacing w:line="360" w:lineRule="auto"/>
      </w:pPr>
      <w:r>
        <w:br w:type="page"/>
      </w:r>
    </w:p>
    <w:sdt>
      <w:sdtPr>
        <w:rPr>
          <w:rFonts w:ascii="Times New Roman" w:eastAsiaTheme="minorEastAsia" w:hAnsi="Times New Roman" w:cstheme="minorBidi"/>
          <w:b w:val="0"/>
          <w:bCs w:val="0"/>
          <w:color w:val="auto"/>
          <w:sz w:val="24"/>
          <w:szCs w:val="22"/>
          <w:lang w:val="es-ES"/>
        </w:rPr>
        <w:id w:val="983350208"/>
        <w:docPartObj>
          <w:docPartGallery w:val="Bibliographies"/>
          <w:docPartUnique/>
        </w:docPartObj>
      </w:sdtPr>
      <w:sdtEndPr>
        <w:rPr>
          <w:lang w:val="en-US"/>
        </w:rPr>
      </w:sdtEndPr>
      <w:sdtContent>
        <w:p w14:paraId="2FF8159A" w14:textId="42E66F72" w:rsidR="0086686F" w:rsidRDefault="0086686F" w:rsidP="002247B9">
          <w:pPr>
            <w:pStyle w:val="Ttulo1"/>
            <w:spacing w:line="360" w:lineRule="auto"/>
          </w:pPr>
          <w:r w:rsidRPr="0086686F">
            <w:rPr>
              <w:rFonts w:ascii="Times New Roman" w:hAnsi="Times New Roman" w:cs="Times New Roman"/>
              <w:color w:val="auto"/>
              <w:sz w:val="24"/>
              <w:szCs w:val="24"/>
              <w:lang w:val="es-ES"/>
            </w:rPr>
            <w:t>Bibliografía</w:t>
          </w:r>
        </w:p>
        <w:sdt>
          <w:sdtPr>
            <w:id w:val="111145805"/>
            <w:bibliography/>
          </w:sdtPr>
          <w:sdtContent>
            <w:p w14:paraId="5B61911B" w14:textId="039A8568" w:rsidR="0086686F" w:rsidRPr="0086686F" w:rsidRDefault="0086686F" w:rsidP="002247B9">
              <w:pPr>
                <w:pStyle w:val="Bibliografa"/>
                <w:spacing w:line="360" w:lineRule="auto"/>
                <w:ind w:left="720" w:hanging="720"/>
                <w:rPr>
                  <w:noProof/>
                  <w:szCs w:val="24"/>
                  <w:lang w:val="es-ES"/>
                </w:rPr>
              </w:pPr>
              <w:r>
                <w:fldChar w:fldCharType="begin"/>
              </w:r>
              <w:r>
                <w:instrText>BIBLIOGRAPHY</w:instrText>
              </w:r>
              <w:r>
                <w:fldChar w:fldCharType="separate"/>
              </w:r>
              <w:r>
                <w:rPr>
                  <w:noProof/>
                  <w:lang w:val="es-ES"/>
                </w:rPr>
                <w:t xml:space="preserve">Charles, O. C. (Octubre de 2025). Un Modelo Híbrido para Predicción Basada en Orientación Spectral. </w:t>
              </w:r>
              <w:r>
                <w:rPr>
                  <w:i/>
                  <w:iCs/>
                  <w:noProof/>
                  <w:lang w:val="es-ES"/>
                </w:rPr>
                <w:t>OSRF</w:t>
              </w:r>
              <w:r>
                <w:rPr>
                  <w:noProof/>
                  <w:lang w:val="es-ES"/>
                </w:rPr>
                <w:t>. Obtenido de https://kommo.cc/K/ULLSTV/UK6AT3</w:t>
              </w:r>
              <w:r>
                <w:rPr>
                  <w:b/>
                  <w:bCs/>
                </w:rPr>
                <w:fldChar w:fldCharType="end"/>
              </w:r>
            </w:p>
          </w:sdtContent>
        </w:sdt>
      </w:sdtContent>
    </w:sdt>
    <w:p w14:paraId="45D0CAF2" w14:textId="77777777" w:rsidR="00E32A67" w:rsidRDefault="00E32A67" w:rsidP="002247B9">
      <w:pPr>
        <w:spacing w:line="360" w:lineRule="auto"/>
      </w:pPr>
    </w:p>
    <w:sectPr w:rsidR="00E32A6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4pt;height:11.4pt" o:bullet="t">
        <v:imagedata r:id="rId1" o:title="mso237"/>
      </v:shape>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34B10E7"/>
    <w:multiLevelType w:val="multilevel"/>
    <w:tmpl w:val="357A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C263EB"/>
    <w:multiLevelType w:val="multilevel"/>
    <w:tmpl w:val="50F88B5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9250D6"/>
    <w:multiLevelType w:val="multilevel"/>
    <w:tmpl w:val="B2B4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C1699D"/>
    <w:multiLevelType w:val="multilevel"/>
    <w:tmpl w:val="E1B8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1E571F"/>
    <w:multiLevelType w:val="multilevel"/>
    <w:tmpl w:val="2714716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0D2E81"/>
    <w:multiLevelType w:val="multilevel"/>
    <w:tmpl w:val="95D8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832792"/>
    <w:multiLevelType w:val="multilevel"/>
    <w:tmpl w:val="68FE3F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9C3B15"/>
    <w:multiLevelType w:val="multilevel"/>
    <w:tmpl w:val="C1B254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505003"/>
    <w:multiLevelType w:val="multilevel"/>
    <w:tmpl w:val="53CC44CE"/>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255222"/>
    <w:multiLevelType w:val="multilevel"/>
    <w:tmpl w:val="6D94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577622"/>
    <w:multiLevelType w:val="multilevel"/>
    <w:tmpl w:val="954E6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175CA7"/>
    <w:multiLevelType w:val="multilevel"/>
    <w:tmpl w:val="7200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77448A"/>
    <w:multiLevelType w:val="multilevel"/>
    <w:tmpl w:val="3278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9511C3"/>
    <w:multiLevelType w:val="multilevel"/>
    <w:tmpl w:val="7BD4D76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9F4A99"/>
    <w:multiLevelType w:val="multilevel"/>
    <w:tmpl w:val="0360D2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B13044"/>
    <w:multiLevelType w:val="multilevel"/>
    <w:tmpl w:val="DF9631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7A0E1D"/>
    <w:multiLevelType w:val="multilevel"/>
    <w:tmpl w:val="5A6650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391C99"/>
    <w:multiLevelType w:val="hybridMultilevel"/>
    <w:tmpl w:val="A928D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7826A7B"/>
    <w:multiLevelType w:val="hybridMultilevel"/>
    <w:tmpl w:val="75907CF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5D6419CE"/>
    <w:multiLevelType w:val="hybridMultilevel"/>
    <w:tmpl w:val="76CC00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7A3043E"/>
    <w:multiLevelType w:val="multilevel"/>
    <w:tmpl w:val="D6FE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583240">
    <w:abstractNumId w:val="8"/>
  </w:num>
  <w:num w:numId="2" w16cid:durableId="587157336">
    <w:abstractNumId w:val="6"/>
  </w:num>
  <w:num w:numId="3" w16cid:durableId="1997027206">
    <w:abstractNumId w:val="5"/>
  </w:num>
  <w:num w:numId="4" w16cid:durableId="909073123">
    <w:abstractNumId w:val="4"/>
  </w:num>
  <w:num w:numId="5" w16cid:durableId="823661190">
    <w:abstractNumId w:val="7"/>
  </w:num>
  <w:num w:numId="6" w16cid:durableId="1489785530">
    <w:abstractNumId w:val="3"/>
  </w:num>
  <w:num w:numId="7" w16cid:durableId="1028065281">
    <w:abstractNumId w:val="2"/>
  </w:num>
  <w:num w:numId="8" w16cid:durableId="386997937">
    <w:abstractNumId w:val="1"/>
  </w:num>
  <w:num w:numId="9" w16cid:durableId="1816603940">
    <w:abstractNumId w:val="0"/>
  </w:num>
  <w:num w:numId="10" w16cid:durableId="1614285800">
    <w:abstractNumId w:val="17"/>
  </w:num>
  <w:num w:numId="11" w16cid:durableId="1857380774">
    <w:abstractNumId w:val="27"/>
  </w:num>
  <w:num w:numId="12" w16cid:durableId="1295142064">
    <w:abstractNumId w:val="28"/>
  </w:num>
  <w:num w:numId="13" w16cid:durableId="1501461231">
    <w:abstractNumId w:val="23"/>
  </w:num>
  <w:num w:numId="14" w16cid:durableId="1748962192">
    <w:abstractNumId w:val="16"/>
  </w:num>
  <w:num w:numId="15" w16cid:durableId="1298800521">
    <w:abstractNumId w:val="22"/>
  </w:num>
  <w:num w:numId="16" w16cid:durableId="47071429">
    <w:abstractNumId w:val="24"/>
  </w:num>
  <w:num w:numId="17" w16cid:durableId="565267426">
    <w:abstractNumId w:val="13"/>
  </w:num>
  <w:num w:numId="18" w16cid:durableId="1551726438">
    <w:abstractNumId w:val="25"/>
  </w:num>
  <w:num w:numId="19" w16cid:durableId="275868406">
    <w:abstractNumId w:val="10"/>
  </w:num>
  <w:num w:numId="20" w16cid:durableId="1450010238">
    <w:abstractNumId w:val="15"/>
  </w:num>
  <w:num w:numId="21" w16cid:durableId="308676613">
    <w:abstractNumId w:val="26"/>
  </w:num>
  <w:num w:numId="22" w16cid:durableId="902327472">
    <w:abstractNumId w:val="11"/>
  </w:num>
  <w:num w:numId="23" w16cid:durableId="1297104869">
    <w:abstractNumId w:val="29"/>
  </w:num>
  <w:num w:numId="24" w16cid:durableId="1626345880">
    <w:abstractNumId w:val="9"/>
  </w:num>
  <w:num w:numId="25" w16cid:durableId="1453356009">
    <w:abstractNumId w:val="18"/>
  </w:num>
  <w:num w:numId="26" w16cid:durableId="679042388">
    <w:abstractNumId w:val="12"/>
  </w:num>
  <w:num w:numId="27" w16cid:durableId="1912891082">
    <w:abstractNumId w:val="20"/>
  </w:num>
  <w:num w:numId="28" w16cid:durableId="1877497405">
    <w:abstractNumId w:val="14"/>
  </w:num>
  <w:num w:numId="29" w16cid:durableId="773936074">
    <w:abstractNumId w:val="19"/>
  </w:num>
  <w:num w:numId="30" w16cid:durableId="11265047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8E9"/>
    <w:rsid w:val="0006063C"/>
    <w:rsid w:val="00100845"/>
    <w:rsid w:val="0015074B"/>
    <w:rsid w:val="001C7B5D"/>
    <w:rsid w:val="002247B9"/>
    <w:rsid w:val="0029639D"/>
    <w:rsid w:val="00326F90"/>
    <w:rsid w:val="003517F0"/>
    <w:rsid w:val="003631F5"/>
    <w:rsid w:val="003D14C1"/>
    <w:rsid w:val="003E43A9"/>
    <w:rsid w:val="004130F0"/>
    <w:rsid w:val="00515016"/>
    <w:rsid w:val="006261DA"/>
    <w:rsid w:val="00641BE6"/>
    <w:rsid w:val="00687191"/>
    <w:rsid w:val="006C4034"/>
    <w:rsid w:val="006D4A24"/>
    <w:rsid w:val="006D7B6F"/>
    <w:rsid w:val="007F4290"/>
    <w:rsid w:val="007F62B1"/>
    <w:rsid w:val="00804E58"/>
    <w:rsid w:val="00817655"/>
    <w:rsid w:val="0086003C"/>
    <w:rsid w:val="0086686F"/>
    <w:rsid w:val="008E27B2"/>
    <w:rsid w:val="009151A5"/>
    <w:rsid w:val="00952F6E"/>
    <w:rsid w:val="009D4A22"/>
    <w:rsid w:val="00A519D0"/>
    <w:rsid w:val="00AA1D8D"/>
    <w:rsid w:val="00AF7979"/>
    <w:rsid w:val="00B114C8"/>
    <w:rsid w:val="00B37380"/>
    <w:rsid w:val="00B47730"/>
    <w:rsid w:val="00B60DB2"/>
    <w:rsid w:val="00BB1FC3"/>
    <w:rsid w:val="00C86D07"/>
    <w:rsid w:val="00CB0664"/>
    <w:rsid w:val="00D342FF"/>
    <w:rsid w:val="00D52E56"/>
    <w:rsid w:val="00DC6A06"/>
    <w:rsid w:val="00E32A67"/>
    <w:rsid w:val="00E409EF"/>
    <w:rsid w:val="00E7363E"/>
    <w:rsid w:val="00E90C69"/>
    <w:rsid w:val="00F0141C"/>
    <w:rsid w:val="00F32107"/>
    <w:rsid w:val="00F71EE6"/>
    <w:rsid w:val="00FB19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A57402"/>
  <w14:defaultImageDpi w14:val="300"/>
  <w15:docId w15:val="{E13CB4FE-5848-4D74-A5B1-0A655920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ibliografa">
    <w:name w:val="Bibliography"/>
    <w:basedOn w:val="Normal"/>
    <w:next w:val="Normal"/>
    <w:uiPriority w:val="37"/>
    <w:unhideWhenUsed/>
    <w:rsid w:val="0086686F"/>
  </w:style>
  <w:style w:type="character" w:styleId="Textodelmarcadordeposicin">
    <w:name w:val="Placeholder Text"/>
    <w:basedOn w:val="Fuentedeprrafopredeter"/>
    <w:uiPriority w:val="99"/>
    <w:semiHidden/>
    <w:rsid w:val="00B114C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12615">
      <w:bodyDiv w:val="1"/>
      <w:marLeft w:val="0"/>
      <w:marRight w:val="0"/>
      <w:marTop w:val="0"/>
      <w:marBottom w:val="0"/>
      <w:divBdr>
        <w:top w:val="none" w:sz="0" w:space="0" w:color="auto"/>
        <w:left w:val="none" w:sz="0" w:space="0" w:color="auto"/>
        <w:bottom w:val="none" w:sz="0" w:space="0" w:color="auto"/>
        <w:right w:val="none" w:sz="0" w:space="0" w:color="auto"/>
      </w:divBdr>
    </w:div>
    <w:div w:id="392125308">
      <w:bodyDiv w:val="1"/>
      <w:marLeft w:val="0"/>
      <w:marRight w:val="0"/>
      <w:marTop w:val="0"/>
      <w:marBottom w:val="0"/>
      <w:divBdr>
        <w:top w:val="none" w:sz="0" w:space="0" w:color="auto"/>
        <w:left w:val="none" w:sz="0" w:space="0" w:color="auto"/>
        <w:bottom w:val="none" w:sz="0" w:space="0" w:color="auto"/>
        <w:right w:val="none" w:sz="0" w:space="0" w:color="auto"/>
      </w:divBdr>
    </w:div>
    <w:div w:id="675502536">
      <w:bodyDiv w:val="1"/>
      <w:marLeft w:val="0"/>
      <w:marRight w:val="0"/>
      <w:marTop w:val="0"/>
      <w:marBottom w:val="0"/>
      <w:divBdr>
        <w:top w:val="none" w:sz="0" w:space="0" w:color="auto"/>
        <w:left w:val="none" w:sz="0" w:space="0" w:color="auto"/>
        <w:bottom w:val="none" w:sz="0" w:space="0" w:color="auto"/>
        <w:right w:val="none" w:sz="0" w:space="0" w:color="auto"/>
      </w:divBdr>
    </w:div>
    <w:div w:id="1112555699">
      <w:bodyDiv w:val="1"/>
      <w:marLeft w:val="0"/>
      <w:marRight w:val="0"/>
      <w:marTop w:val="0"/>
      <w:marBottom w:val="0"/>
      <w:divBdr>
        <w:top w:val="none" w:sz="0" w:space="0" w:color="auto"/>
        <w:left w:val="none" w:sz="0" w:space="0" w:color="auto"/>
        <w:bottom w:val="none" w:sz="0" w:space="0" w:color="auto"/>
        <w:right w:val="none" w:sz="0" w:space="0" w:color="auto"/>
      </w:divBdr>
    </w:div>
    <w:div w:id="1174614738">
      <w:bodyDiv w:val="1"/>
      <w:marLeft w:val="0"/>
      <w:marRight w:val="0"/>
      <w:marTop w:val="0"/>
      <w:marBottom w:val="0"/>
      <w:divBdr>
        <w:top w:val="none" w:sz="0" w:space="0" w:color="auto"/>
        <w:left w:val="none" w:sz="0" w:space="0" w:color="auto"/>
        <w:bottom w:val="none" w:sz="0" w:space="0" w:color="auto"/>
        <w:right w:val="none" w:sz="0" w:space="0" w:color="auto"/>
      </w:divBdr>
    </w:div>
    <w:div w:id="1177111547">
      <w:bodyDiv w:val="1"/>
      <w:marLeft w:val="0"/>
      <w:marRight w:val="0"/>
      <w:marTop w:val="0"/>
      <w:marBottom w:val="0"/>
      <w:divBdr>
        <w:top w:val="none" w:sz="0" w:space="0" w:color="auto"/>
        <w:left w:val="none" w:sz="0" w:space="0" w:color="auto"/>
        <w:bottom w:val="none" w:sz="0" w:space="0" w:color="auto"/>
        <w:right w:val="none" w:sz="0" w:space="0" w:color="auto"/>
      </w:divBdr>
    </w:div>
    <w:div w:id="1236933971">
      <w:bodyDiv w:val="1"/>
      <w:marLeft w:val="0"/>
      <w:marRight w:val="0"/>
      <w:marTop w:val="0"/>
      <w:marBottom w:val="0"/>
      <w:divBdr>
        <w:top w:val="none" w:sz="0" w:space="0" w:color="auto"/>
        <w:left w:val="none" w:sz="0" w:space="0" w:color="auto"/>
        <w:bottom w:val="none" w:sz="0" w:space="0" w:color="auto"/>
        <w:right w:val="none" w:sz="0" w:space="0" w:color="auto"/>
      </w:divBdr>
    </w:div>
    <w:div w:id="1267347684">
      <w:bodyDiv w:val="1"/>
      <w:marLeft w:val="0"/>
      <w:marRight w:val="0"/>
      <w:marTop w:val="0"/>
      <w:marBottom w:val="0"/>
      <w:divBdr>
        <w:top w:val="none" w:sz="0" w:space="0" w:color="auto"/>
        <w:left w:val="none" w:sz="0" w:space="0" w:color="auto"/>
        <w:bottom w:val="none" w:sz="0" w:space="0" w:color="auto"/>
        <w:right w:val="none" w:sz="0" w:space="0" w:color="auto"/>
      </w:divBdr>
    </w:div>
    <w:div w:id="1314137142">
      <w:bodyDiv w:val="1"/>
      <w:marLeft w:val="0"/>
      <w:marRight w:val="0"/>
      <w:marTop w:val="0"/>
      <w:marBottom w:val="0"/>
      <w:divBdr>
        <w:top w:val="none" w:sz="0" w:space="0" w:color="auto"/>
        <w:left w:val="none" w:sz="0" w:space="0" w:color="auto"/>
        <w:bottom w:val="none" w:sz="0" w:space="0" w:color="auto"/>
        <w:right w:val="none" w:sz="0" w:space="0" w:color="auto"/>
      </w:divBdr>
    </w:div>
    <w:div w:id="1604923531">
      <w:bodyDiv w:val="1"/>
      <w:marLeft w:val="0"/>
      <w:marRight w:val="0"/>
      <w:marTop w:val="0"/>
      <w:marBottom w:val="0"/>
      <w:divBdr>
        <w:top w:val="none" w:sz="0" w:space="0" w:color="auto"/>
        <w:left w:val="none" w:sz="0" w:space="0" w:color="auto"/>
        <w:bottom w:val="none" w:sz="0" w:space="0" w:color="auto"/>
        <w:right w:val="none" w:sz="0" w:space="0" w:color="auto"/>
      </w:divBdr>
    </w:div>
    <w:div w:id="1675689985">
      <w:bodyDiv w:val="1"/>
      <w:marLeft w:val="0"/>
      <w:marRight w:val="0"/>
      <w:marTop w:val="0"/>
      <w:marBottom w:val="0"/>
      <w:divBdr>
        <w:top w:val="none" w:sz="0" w:space="0" w:color="auto"/>
        <w:left w:val="none" w:sz="0" w:space="0" w:color="auto"/>
        <w:bottom w:val="none" w:sz="0" w:space="0" w:color="auto"/>
        <w:right w:val="none" w:sz="0" w:space="0" w:color="auto"/>
      </w:divBdr>
      <w:divsChild>
        <w:div w:id="950404359">
          <w:marLeft w:val="0"/>
          <w:marRight w:val="0"/>
          <w:marTop w:val="0"/>
          <w:marBottom w:val="0"/>
          <w:divBdr>
            <w:top w:val="none" w:sz="0" w:space="0" w:color="auto"/>
            <w:left w:val="none" w:sz="0" w:space="0" w:color="auto"/>
            <w:bottom w:val="none" w:sz="0" w:space="0" w:color="auto"/>
            <w:right w:val="none" w:sz="0" w:space="0" w:color="auto"/>
          </w:divBdr>
          <w:divsChild>
            <w:div w:id="19227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972">
      <w:bodyDiv w:val="1"/>
      <w:marLeft w:val="0"/>
      <w:marRight w:val="0"/>
      <w:marTop w:val="0"/>
      <w:marBottom w:val="0"/>
      <w:divBdr>
        <w:top w:val="none" w:sz="0" w:space="0" w:color="auto"/>
        <w:left w:val="none" w:sz="0" w:space="0" w:color="auto"/>
        <w:bottom w:val="none" w:sz="0" w:space="0" w:color="auto"/>
        <w:right w:val="none" w:sz="0" w:space="0" w:color="auto"/>
      </w:divBdr>
      <w:divsChild>
        <w:div w:id="1359967600">
          <w:marLeft w:val="0"/>
          <w:marRight w:val="0"/>
          <w:marTop w:val="0"/>
          <w:marBottom w:val="0"/>
          <w:divBdr>
            <w:top w:val="none" w:sz="0" w:space="0" w:color="auto"/>
            <w:left w:val="none" w:sz="0" w:space="0" w:color="auto"/>
            <w:bottom w:val="none" w:sz="0" w:space="0" w:color="auto"/>
            <w:right w:val="none" w:sz="0" w:space="0" w:color="auto"/>
          </w:divBdr>
          <w:divsChild>
            <w:div w:id="15637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4709">
      <w:bodyDiv w:val="1"/>
      <w:marLeft w:val="0"/>
      <w:marRight w:val="0"/>
      <w:marTop w:val="0"/>
      <w:marBottom w:val="0"/>
      <w:divBdr>
        <w:top w:val="none" w:sz="0" w:space="0" w:color="auto"/>
        <w:left w:val="none" w:sz="0" w:space="0" w:color="auto"/>
        <w:bottom w:val="none" w:sz="0" w:space="0" w:color="auto"/>
        <w:right w:val="none" w:sz="0" w:space="0" w:color="auto"/>
      </w:divBdr>
    </w:div>
    <w:div w:id="1951547553">
      <w:bodyDiv w:val="1"/>
      <w:marLeft w:val="0"/>
      <w:marRight w:val="0"/>
      <w:marTop w:val="0"/>
      <w:marBottom w:val="0"/>
      <w:divBdr>
        <w:top w:val="none" w:sz="0" w:space="0" w:color="auto"/>
        <w:left w:val="none" w:sz="0" w:space="0" w:color="auto"/>
        <w:bottom w:val="none" w:sz="0" w:space="0" w:color="auto"/>
        <w:right w:val="none" w:sz="0" w:space="0" w:color="auto"/>
      </w:divBdr>
    </w:div>
    <w:div w:id="1981495231">
      <w:bodyDiv w:val="1"/>
      <w:marLeft w:val="0"/>
      <w:marRight w:val="0"/>
      <w:marTop w:val="0"/>
      <w:marBottom w:val="0"/>
      <w:divBdr>
        <w:top w:val="none" w:sz="0" w:space="0" w:color="auto"/>
        <w:left w:val="none" w:sz="0" w:space="0" w:color="auto"/>
        <w:bottom w:val="none" w:sz="0" w:space="0" w:color="auto"/>
        <w:right w:val="none" w:sz="0" w:space="0" w:color="auto"/>
      </w:divBdr>
    </w:div>
    <w:div w:id="2029869866">
      <w:bodyDiv w:val="1"/>
      <w:marLeft w:val="0"/>
      <w:marRight w:val="0"/>
      <w:marTop w:val="0"/>
      <w:marBottom w:val="0"/>
      <w:divBdr>
        <w:top w:val="none" w:sz="0" w:space="0" w:color="auto"/>
        <w:left w:val="none" w:sz="0" w:space="0" w:color="auto"/>
        <w:bottom w:val="none" w:sz="0" w:space="0" w:color="auto"/>
        <w:right w:val="none" w:sz="0" w:space="0" w:color="auto"/>
      </w:divBdr>
    </w:div>
    <w:div w:id="20309815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Cue25</b:Tag>
    <b:SourceType>JournalArticle</b:SourceType>
    <b:Guid>{1F1DD396-FB6E-4C5C-8D70-4DF73297AE14}</b:Guid>
    <b:Author>
      <b:Author>
        <b:NameList>
          <b:Person>
            <b:Last>Cueto</b:Last>
            <b:First>Jimmy</b:First>
            <b:Middle>Charles Oviedo</b:Middle>
          </b:Person>
        </b:NameList>
      </b:Author>
    </b:Author>
    <b:Title>Un Modelo Híbrido para Predicción Basada en Orientación Spectral OSRF</b:Title>
    <b:Year>2025</b:Year>
    <b:Publisher>Ibero Ciencias</b:Publisher>
    <b:LCID>es-CO</b:LCID>
    <b:Month>Octubre</b:Month>
    <b:ShortTitle>OSRF</b:ShortTitle>
    <b:URL>https://kommo.cc/K/ULLSTV/UK6AT3</b:URL>
    <b:RefOrder>2</b:RefOrder>
  </b:Source>
  <b:Source>
    <b:Tag>Cha25</b:Tag>
    <b:SourceType>JournalArticle</b:SourceType>
    <b:Guid>{46A167ED-9239-44D1-B92B-BF235189E60C}</b:Guid>
    <b:Author>
      <b:Author>
        <b:NameList>
          <b:Person>
            <b:Last>Charles</b:Last>
            <b:First>Oviedo</b:First>
            <b:Middle>Cueto Jimmy</b:Middle>
          </b:Person>
        </b:NameList>
      </b:Author>
    </b:Author>
    <b:Title>Un Modelo Híbrido para Predicción Basada en Orientación Spectral</b:Title>
    <b:JournalName>OSRF</b:JournalName>
    <b:Year>2025</b:Year>
    <b:Month>Octubre</b:Month>
    <b:ShortTitle>OSRF</b:ShortTitle>
    <b:Medium>Ibero Ciencias</b:Medium>
    <b:URL>https://kommo.cc/K/ULLSTV/UK6AT3</b:URL>
    <b:RefOrder>1</b:RefOrder>
  </b:Source>
</b:Sources>
</file>

<file path=customXml/itemProps1.xml><?xml version="1.0" encoding="utf-8"?>
<ds:datastoreItem xmlns:ds="http://schemas.openxmlformats.org/officeDocument/2006/customXml" ds:itemID="{06F09A82-CF0E-4072-AFCC-B110B29A2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1989</Words>
  <Characters>10941</Characters>
  <Application>Microsoft Office Word</Application>
  <DocSecurity>0</DocSecurity>
  <Lines>91</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MARIA SALOME MONTIEL OVIEDO</cp:lastModifiedBy>
  <cp:revision>2</cp:revision>
  <dcterms:created xsi:type="dcterms:W3CDTF">2025-11-30T16:48:00Z</dcterms:created>
  <dcterms:modified xsi:type="dcterms:W3CDTF">2025-11-30T16:48:00Z</dcterms:modified>
  <cp:category/>
</cp:coreProperties>
</file>